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EA" w:rsidRDefault="001240EA" w:rsidP="001240EA">
      <w:pPr>
        <w:ind w:firstLine="720"/>
        <w:jc w:val="center"/>
        <w:rPr>
          <w:rFonts w:ascii="Georgia" w:hAnsi="Georgia"/>
          <w:b/>
        </w:rPr>
      </w:pPr>
      <w:r w:rsidRPr="001240EA">
        <w:rPr>
          <w:rFonts w:ascii="Georgia" w:hAnsi="Georgia"/>
          <w:b/>
        </w:rPr>
        <w:t xml:space="preserve">The Role of </w:t>
      </w:r>
      <w:r w:rsidR="00C21A3A">
        <w:rPr>
          <w:rFonts w:ascii="Georgia" w:hAnsi="Georgia"/>
          <w:b/>
        </w:rPr>
        <w:t>Trees</w:t>
      </w:r>
      <w:r w:rsidRPr="001240EA">
        <w:rPr>
          <w:rFonts w:ascii="Georgia" w:hAnsi="Georgia"/>
          <w:b/>
        </w:rPr>
        <w:t xml:space="preserve"> in</w:t>
      </w:r>
    </w:p>
    <w:p w:rsidR="002B7057" w:rsidRDefault="001240EA" w:rsidP="00940D94">
      <w:pPr>
        <w:ind w:firstLine="720"/>
        <w:jc w:val="center"/>
        <w:rPr>
          <w:rFonts w:ascii="Georgia" w:hAnsi="Georgia"/>
          <w:b/>
        </w:rPr>
      </w:pPr>
      <w:r w:rsidRPr="001240EA">
        <w:rPr>
          <w:rFonts w:ascii="Georgia" w:hAnsi="Georgia"/>
          <w:b/>
        </w:rPr>
        <w:t>Protecting Water Quality on Old Mission Peninsula</w:t>
      </w:r>
    </w:p>
    <w:p w:rsidR="00940D94" w:rsidRPr="001240EA" w:rsidRDefault="00940D94" w:rsidP="00940D94">
      <w:pPr>
        <w:ind w:firstLine="720"/>
        <w:jc w:val="center"/>
        <w:rPr>
          <w:rFonts w:ascii="Georgia" w:hAnsi="Georgia"/>
          <w:b/>
        </w:rPr>
      </w:pPr>
    </w:p>
    <w:p w:rsidR="001240EA" w:rsidRDefault="001240EA" w:rsidP="006C63EB">
      <w:pPr>
        <w:ind w:firstLine="720"/>
        <w:rPr>
          <w:rFonts w:ascii="Georgia" w:hAnsi="Georgia"/>
        </w:rPr>
      </w:pPr>
    </w:p>
    <w:p w:rsidR="006C63EB" w:rsidRPr="000A10BF" w:rsidRDefault="006C63EB" w:rsidP="006C63EB">
      <w:pPr>
        <w:ind w:firstLine="720"/>
        <w:rPr>
          <w:rFonts w:ascii="Georgia" w:hAnsi="Georgia"/>
        </w:rPr>
      </w:pPr>
      <w:r w:rsidRPr="000A10BF">
        <w:rPr>
          <w:rFonts w:ascii="Georgia" w:hAnsi="Georgia"/>
        </w:rPr>
        <w:t xml:space="preserve">Over the last several years, natural resource researchers and managers </w:t>
      </w:r>
      <w:r>
        <w:rPr>
          <w:rFonts w:ascii="Georgia" w:hAnsi="Georgia"/>
        </w:rPr>
        <w:t xml:space="preserve">are using new </w:t>
      </w:r>
      <w:r w:rsidR="002B7057">
        <w:rPr>
          <w:rFonts w:ascii="Georgia" w:hAnsi="Georgia"/>
        </w:rPr>
        <w:t xml:space="preserve">computer modeling </w:t>
      </w:r>
      <w:r>
        <w:rPr>
          <w:rFonts w:ascii="Georgia" w:hAnsi="Georgia"/>
        </w:rPr>
        <w:t xml:space="preserve">tools to understand the role </w:t>
      </w:r>
      <w:r w:rsidRPr="000A10BF">
        <w:rPr>
          <w:rFonts w:ascii="Georgia" w:hAnsi="Georgia"/>
        </w:rPr>
        <w:t xml:space="preserve">that protecting tree canopy </w:t>
      </w:r>
      <w:r>
        <w:rPr>
          <w:rFonts w:ascii="Georgia" w:hAnsi="Georgia"/>
        </w:rPr>
        <w:t>plays</w:t>
      </w:r>
      <w:r w:rsidRPr="000A10BF">
        <w:rPr>
          <w:rFonts w:ascii="Georgia" w:hAnsi="Georgia"/>
        </w:rPr>
        <w:t xml:space="preserve"> in protecting water quality.  What they have found is that trees and the canopy that their leaves create </w:t>
      </w:r>
      <w:r>
        <w:rPr>
          <w:rFonts w:ascii="Georgia" w:hAnsi="Georgia"/>
        </w:rPr>
        <w:t xml:space="preserve">are </w:t>
      </w:r>
      <w:r w:rsidRPr="000A10BF">
        <w:rPr>
          <w:rFonts w:ascii="Georgia" w:hAnsi="Georgia"/>
        </w:rPr>
        <w:t xml:space="preserve">important </w:t>
      </w:r>
      <w:r>
        <w:rPr>
          <w:rFonts w:ascii="Georgia" w:hAnsi="Georgia"/>
        </w:rPr>
        <w:t xml:space="preserve">to </w:t>
      </w:r>
      <w:r w:rsidRPr="000A10BF">
        <w:rPr>
          <w:rFonts w:ascii="Georgia" w:hAnsi="Georgia"/>
        </w:rPr>
        <w:t xml:space="preserve">protecting water quality, even if the trees are not next to a lake, river or stream.  Trees and forests serve our watershed by preventing erosion, filtering contaminants before they enter a waterway, absorbing rainfall and snow melt, recharging aquifers, and slowing storm water runoff.  </w:t>
      </w:r>
    </w:p>
    <w:p w:rsidR="006C63EB" w:rsidRPr="000A10BF" w:rsidRDefault="006C63EB" w:rsidP="006C63EB">
      <w:pPr>
        <w:rPr>
          <w:rFonts w:ascii="Georgia" w:hAnsi="Georgia"/>
        </w:rPr>
      </w:pPr>
    </w:p>
    <w:p w:rsidR="006C63EB" w:rsidRPr="000A10BF" w:rsidRDefault="006C63EB" w:rsidP="006C63EB">
      <w:pPr>
        <w:ind w:firstLine="720"/>
        <w:rPr>
          <w:rFonts w:ascii="Georgia" w:hAnsi="Georgia"/>
        </w:rPr>
      </w:pPr>
      <w:r>
        <w:rPr>
          <w:rFonts w:ascii="Georgia" w:hAnsi="Georgia"/>
        </w:rPr>
        <w:t xml:space="preserve">Trees are one of the most cost-effective, efficient and pleasant tools we can use to </w:t>
      </w:r>
      <w:r w:rsidRPr="000A10BF">
        <w:rPr>
          <w:rFonts w:ascii="Georgia" w:hAnsi="Georgia"/>
        </w:rPr>
        <w:t>help manage stormwater</w:t>
      </w:r>
      <w:r w:rsidRPr="004F0E37">
        <w:rPr>
          <w:rFonts w:ascii="Georgia" w:hAnsi="Georgia"/>
        </w:rPr>
        <w:t>.  Similar</w:t>
      </w:r>
      <w:r w:rsidRPr="000A10BF">
        <w:rPr>
          <w:rFonts w:ascii="Georgia" w:hAnsi="Georgia"/>
          <w:color w:val="333333"/>
        </w:rPr>
        <w:t xml:space="preserve"> </w:t>
      </w:r>
      <w:r w:rsidRPr="000A10BF">
        <w:rPr>
          <w:rFonts w:ascii="Georgia" w:hAnsi="Georgia"/>
        </w:rPr>
        <w:t xml:space="preserve">to </w:t>
      </w:r>
      <w:hyperlink r:id="rId7" w:history="1">
        <w:r w:rsidRPr="000A10BF">
          <w:rPr>
            <w:rFonts w:ascii="Georgia" w:hAnsi="Georgia"/>
          </w:rPr>
          <w:t>wetlands</w:t>
        </w:r>
      </w:hyperlink>
      <w:r w:rsidRPr="000A10BF">
        <w:rPr>
          <w:rFonts w:ascii="Georgia" w:hAnsi="Georgia"/>
        </w:rPr>
        <w:t xml:space="preserve">, forests act as giant sponges that absorb and slowly release pollutants such as </w:t>
      </w:r>
      <w:hyperlink r:id="rId8" w:history="1">
        <w:r w:rsidRPr="000A10BF">
          <w:rPr>
            <w:rFonts w:ascii="Georgia" w:hAnsi="Georgia"/>
          </w:rPr>
          <w:t>nutrients</w:t>
        </w:r>
      </w:hyperlink>
      <w:r w:rsidRPr="000A10BF">
        <w:rPr>
          <w:rFonts w:ascii="Georgia" w:hAnsi="Georgia"/>
        </w:rPr>
        <w:t xml:space="preserve"> and </w:t>
      </w:r>
      <w:hyperlink r:id="rId9" w:history="1">
        <w:r w:rsidRPr="000A10BF">
          <w:rPr>
            <w:rFonts w:ascii="Georgia" w:hAnsi="Georgia"/>
          </w:rPr>
          <w:t>sediment</w:t>
        </w:r>
      </w:hyperlink>
      <w:r w:rsidRPr="000A10BF">
        <w:rPr>
          <w:rFonts w:ascii="Georgia" w:hAnsi="Georgia"/>
        </w:rPr>
        <w:t xml:space="preserve"> from </w:t>
      </w:r>
      <w:hyperlink r:id="rId10" w:history="1">
        <w:r w:rsidRPr="000A10BF">
          <w:rPr>
            <w:rFonts w:ascii="Georgia" w:hAnsi="Georgia"/>
          </w:rPr>
          <w:t>stormwater runoff</w:t>
        </w:r>
      </w:hyperlink>
      <w:r w:rsidRPr="000A10BF">
        <w:rPr>
          <w:rFonts w:ascii="Georgia" w:hAnsi="Georgia"/>
        </w:rPr>
        <w:t xml:space="preserve">. </w:t>
      </w:r>
      <w:r>
        <w:rPr>
          <w:rFonts w:ascii="Georgia" w:hAnsi="Georgia"/>
        </w:rPr>
        <w:t xml:space="preserve">  </w:t>
      </w:r>
      <w:r w:rsidRPr="000A10BF">
        <w:rPr>
          <w:rFonts w:ascii="Georgia" w:hAnsi="Georgia"/>
        </w:rPr>
        <w:t xml:space="preserve">Forests store, clean and slowly release about two-thirds of the water that maintains </w:t>
      </w:r>
      <w:hyperlink r:id="rId11" w:history="1">
        <w:r w:rsidRPr="000A10BF">
          <w:rPr>
            <w:rFonts w:ascii="Georgia" w:hAnsi="Georgia"/>
          </w:rPr>
          <w:t>stream flow</w:t>
        </w:r>
      </w:hyperlink>
      <w:r w:rsidRPr="000A10BF">
        <w:rPr>
          <w:rFonts w:ascii="Georgia" w:hAnsi="Georgia"/>
        </w:rPr>
        <w:t xml:space="preserve"> and replenishes </w:t>
      </w:r>
      <w:hyperlink r:id="rId12" w:history="1">
        <w:r w:rsidRPr="000A10BF">
          <w:rPr>
            <w:rFonts w:ascii="Georgia" w:hAnsi="Georgia"/>
          </w:rPr>
          <w:t>groundwater</w:t>
        </w:r>
      </w:hyperlink>
      <w:r w:rsidRPr="000A10BF">
        <w:rPr>
          <w:rFonts w:ascii="Georgia" w:hAnsi="Georgia"/>
        </w:rPr>
        <w:t>.</w:t>
      </w:r>
      <w:r>
        <w:rPr>
          <w:rFonts w:ascii="Georgia" w:hAnsi="Georgia"/>
        </w:rPr>
        <w:t xml:space="preserve">  </w:t>
      </w:r>
    </w:p>
    <w:p w:rsidR="006C63EB" w:rsidRPr="000A10BF" w:rsidRDefault="006C63EB" w:rsidP="006C63EB">
      <w:pPr>
        <w:rPr>
          <w:rFonts w:ascii="Georgia" w:hAnsi="Georgia"/>
        </w:rPr>
      </w:pPr>
    </w:p>
    <w:p w:rsidR="006C63EB" w:rsidRDefault="006C63EB" w:rsidP="006C63EB">
      <w:pPr>
        <w:ind w:firstLine="720"/>
        <w:rPr>
          <w:rFonts w:ascii="Georgia" w:hAnsi="Georgia"/>
        </w:rPr>
      </w:pPr>
      <w:r w:rsidRPr="000A10BF">
        <w:rPr>
          <w:rFonts w:ascii="Georgia" w:hAnsi="Georgia"/>
        </w:rPr>
        <w:t xml:space="preserve">In the Grand Traverse Bay watershed, </w:t>
      </w:r>
      <w:r>
        <w:rPr>
          <w:rFonts w:ascii="Georgia" w:hAnsi="Georgia"/>
        </w:rPr>
        <w:t xml:space="preserve">the biggest threats to our water quality are not from industrial sources anymore; they are from the cumulative impacts of stormwater flowing over land and through storm drains to our lakes, rivers, and streams, carrying pollutants with them.  On sites with natural vegetation, 10 percent of stormwater flows over the surface while 90 percent is infiltrated into the soils or evaporated. On sites with 75 to 100 percent impervious surface, 55 percent of the stormwater flows over the surface while 55 percent is infiltrated into the available soils or </w:t>
      </w:r>
      <w:r w:rsidR="00785776">
        <w:rPr>
          <w:rFonts w:ascii="Georgia" w:hAnsi="Georgia"/>
        </w:rPr>
        <w:t>evaporated</w:t>
      </w:r>
      <w:r>
        <w:rPr>
          <w:rFonts w:ascii="Georgia" w:hAnsi="Georgia"/>
        </w:rPr>
        <w:t xml:space="preserve">.  As presented in the Grand Traverse Bay Watershed Protection Plan, the top two pollutants of concern throughout the entire watershed are sediments and nutrients.  For the bay itself, the top two pollutants are nutrients and invasive species.  The most common vector for sediments and nutrients to get into our lakes, rivers and streams is stormwater.  </w:t>
      </w:r>
    </w:p>
    <w:p w:rsidR="006C63EB" w:rsidRDefault="006C63EB" w:rsidP="006C63EB">
      <w:pPr>
        <w:rPr>
          <w:rFonts w:ascii="Georgia" w:hAnsi="Georgia"/>
        </w:rPr>
      </w:pPr>
    </w:p>
    <w:p w:rsidR="006C63EB" w:rsidRDefault="006C63EB" w:rsidP="006C63EB">
      <w:pPr>
        <w:ind w:firstLine="720"/>
        <w:rPr>
          <w:rFonts w:ascii="Georgia" w:hAnsi="Georgia"/>
        </w:rPr>
      </w:pPr>
      <w:r>
        <w:rPr>
          <w:rFonts w:ascii="Georgia" w:hAnsi="Georgia"/>
        </w:rPr>
        <w:t xml:space="preserve">In 2009, the United States Forest Service conducted a review of urban and community forests in Michigan as part of a regional study.  The study, titled </w:t>
      </w:r>
      <w:r w:rsidRPr="00A465D7">
        <w:rPr>
          <w:rFonts w:ascii="Georgia" w:hAnsi="Georgia"/>
          <w:i/>
        </w:rPr>
        <w:t>Urban and Community Forests</w:t>
      </w:r>
      <w:r>
        <w:rPr>
          <w:rFonts w:ascii="Georgia" w:hAnsi="Georgia"/>
        </w:rPr>
        <w:t xml:space="preserve"> of the North Central East Region, focused on forested lands not in commercial production forestry.  It found that statewide tree canopy covers about 42.9 percent of the state, while tree cover in urban and community areas is about 21 percent of these areas.  The study also calculated the benefits of Michigan’s urban and community trees, as set out below.</w:t>
      </w:r>
    </w:p>
    <w:p w:rsidR="006C63EB" w:rsidRDefault="006C63EB" w:rsidP="006C63EB">
      <w:pPr>
        <w:ind w:firstLine="720"/>
        <w:rPr>
          <w:rFonts w:ascii="Georgia" w:hAnsi="Georgia"/>
        </w:rPr>
      </w:pPr>
      <w:r>
        <w:rPr>
          <w:rFonts w:ascii="Georgia" w:hAnsi="Georgia"/>
        </w:rPr>
        <w:t xml:space="preserve"> </w:t>
      </w:r>
    </w:p>
    <w:p w:rsidR="006C63EB" w:rsidRDefault="006C63EB" w:rsidP="006C63EB">
      <w:pPr>
        <w:ind w:firstLine="720"/>
        <w:rPr>
          <w:rFonts w:ascii="Georgia" w:hAnsi="Georgia"/>
        </w:rPr>
      </w:pPr>
      <w:r>
        <w:rPr>
          <w:rFonts w:ascii="Georgia" w:hAnsi="Georgia"/>
        </w:rPr>
        <w:t>Urban and community trees</w:t>
      </w:r>
      <w:r>
        <w:rPr>
          <w:rFonts w:ascii="Georgia" w:hAnsi="Georgia"/>
        </w:rPr>
        <w:tab/>
        <w:t>107.8 million</w:t>
      </w:r>
    </w:p>
    <w:p w:rsidR="006C63EB" w:rsidRDefault="006C63EB" w:rsidP="006C63EB">
      <w:pPr>
        <w:ind w:firstLine="720"/>
        <w:rPr>
          <w:rFonts w:ascii="Georgia" w:hAnsi="Georgia"/>
        </w:rPr>
      </w:pPr>
      <w:r>
        <w:rPr>
          <w:rFonts w:ascii="Georgia" w:hAnsi="Georgia"/>
        </w:rPr>
        <w:t>Carbon stored</w:t>
      </w:r>
      <w:r>
        <w:rPr>
          <w:rFonts w:ascii="Georgia" w:hAnsi="Georgia"/>
        </w:rPr>
        <w:tab/>
      </w:r>
      <w:r>
        <w:rPr>
          <w:rFonts w:ascii="Georgia" w:hAnsi="Georgia"/>
        </w:rPr>
        <w:tab/>
      </w:r>
      <w:r>
        <w:rPr>
          <w:rFonts w:ascii="Georgia" w:hAnsi="Georgia"/>
        </w:rPr>
        <w:tab/>
        <w:t>20.6 million metric tons</w:t>
      </w:r>
    </w:p>
    <w:p w:rsidR="006C63EB" w:rsidRDefault="006C63EB" w:rsidP="006C63EB">
      <w:pPr>
        <w:ind w:firstLine="720"/>
        <w:rPr>
          <w:rFonts w:ascii="Georgia" w:hAnsi="Georgia"/>
        </w:rPr>
      </w:pPr>
      <w:r>
        <w:rPr>
          <w:rFonts w:ascii="Georgia" w:hAnsi="Georgia"/>
        </w:rPr>
        <w:t>Carbon removed</w:t>
      </w:r>
      <w:r>
        <w:rPr>
          <w:rFonts w:ascii="Georgia" w:hAnsi="Georgia"/>
        </w:rPr>
        <w:tab/>
      </w:r>
      <w:r>
        <w:rPr>
          <w:rFonts w:ascii="Georgia" w:hAnsi="Georgia"/>
        </w:rPr>
        <w:tab/>
      </w:r>
      <w:r>
        <w:rPr>
          <w:rFonts w:ascii="Georgia" w:hAnsi="Georgia"/>
        </w:rPr>
        <w:tab/>
        <w:t>678,000 metric tons</w:t>
      </w:r>
    </w:p>
    <w:p w:rsidR="006C63EB" w:rsidRDefault="006C63EB" w:rsidP="006C63EB">
      <w:pPr>
        <w:ind w:firstLine="720"/>
        <w:rPr>
          <w:rFonts w:ascii="Georgia" w:hAnsi="Georgia"/>
        </w:rPr>
      </w:pPr>
      <w:r>
        <w:rPr>
          <w:rFonts w:ascii="Georgia" w:hAnsi="Georgia"/>
        </w:rPr>
        <w:t>Air pollutants removed</w:t>
      </w:r>
      <w:r>
        <w:rPr>
          <w:rFonts w:ascii="Georgia" w:hAnsi="Georgia"/>
        </w:rPr>
        <w:tab/>
      </w:r>
      <w:r>
        <w:rPr>
          <w:rFonts w:ascii="Georgia" w:hAnsi="Georgia"/>
        </w:rPr>
        <w:tab/>
        <w:t>14,820 metric tons</w:t>
      </w:r>
    </w:p>
    <w:p w:rsidR="001240EA" w:rsidRDefault="001240EA" w:rsidP="006C63EB">
      <w:pPr>
        <w:rPr>
          <w:rFonts w:ascii="Georgia" w:hAnsi="Georgia"/>
          <w:b/>
        </w:rPr>
      </w:pPr>
    </w:p>
    <w:p w:rsidR="00940D94" w:rsidRDefault="00940D94" w:rsidP="006C63EB">
      <w:pPr>
        <w:rPr>
          <w:rFonts w:ascii="Georgia" w:hAnsi="Georgia"/>
          <w:b/>
        </w:rPr>
      </w:pPr>
    </w:p>
    <w:p w:rsidR="00940D94" w:rsidRDefault="00940D94" w:rsidP="006C63EB">
      <w:pPr>
        <w:rPr>
          <w:rFonts w:ascii="Georgia" w:hAnsi="Georgia"/>
          <w:b/>
        </w:rPr>
      </w:pPr>
    </w:p>
    <w:p w:rsidR="001240EA" w:rsidRDefault="001240EA" w:rsidP="006C63EB">
      <w:pPr>
        <w:rPr>
          <w:rFonts w:ascii="Georgia" w:hAnsi="Georgia"/>
          <w:b/>
        </w:rPr>
      </w:pPr>
    </w:p>
    <w:p w:rsidR="006C63EB" w:rsidRPr="00BD6294" w:rsidRDefault="006C63EB" w:rsidP="006C63EB">
      <w:pPr>
        <w:rPr>
          <w:rFonts w:ascii="Georgia" w:hAnsi="Georgia"/>
          <w:b/>
        </w:rPr>
      </w:pPr>
      <w:r>
        <w:rPr>
          <w:rFonts w:ascii="Georgia" w:hAnsi="Georgia"/>
          <w:b/>
        </w:rPr>
        <w:lastRenderedPageBreak/>
        <w:t xml:space="preserve">Tree Canopy Cover </w:t>
      </w:r>
      <w:r w:rsidRPr="00BD6294">
        <w:rPr>
          <w:rFonts w:ascii="Georgia" w:hAnsi="Georgia"/>
          <w:b/>
        </w:rPr>
        <w:t>Study</w:t>
      </w:r>
      <w:r w:rsidR="001240EA">
        <w:rPr>
          <w:rFonts w:ascii="Georgia" w:hAnsi="Georgia"/>
          <w:b/>
        </w:rPr>
        <w:t xml:space="preserve"> in 2010</w:t>
      </w:r>
    </w:p>
    <w:p w:rsidR="006C63EB" w:rsidRDefault="006C63EB" w:rsidP="006C63EB">
      <w:pPr>
        <w:rPr>
          <w:rFonts w:ascii="Georgia" w:hAnsi="Georgia"/>
        </w:rPr>
      </w:pPr>
    </w:p>
    <w:p w:rsidR="006C63EB" w:rsidRDefault="006C63EB" w:rsidP="006C63EB">
      <w:pPr>
        <w:ind w:firstLine="720"/>
        <w:rPr>
          <w:rFonts w:ascii="Georgia" w:hAnsi="Georgia" w:cs="Arial"/>
          <w:color w:val="000000"/>
        </w:rPr>
      </w:pPr>
      <w:r>
        <w:rPr>
          <w:rFonts w:ascii="Georgia" w:hAnsi="Georgia"/>
        </w:rPr>
        <w:t xml:space="preserve">Through a grant from the Michigan Department of Natural Resources' Urban and Community Forestry Program and the USFS State and Private Forestry Program, the Watershed Center Grand Traverse Bay developed a data set of tree canopy cover in the watershed for the years 2001 and 2009 at 30 meter resolution.  We then partnered with the Northwest Michigan Council of Governments to run the data through the </w:t>
      </w:r>
      <w:proofErr w:type="spellStart"/>
      <w:r>
        <w:rPr>
          <w:rFonts w:ascii="Georgia" w:hAnsi="Georgia"/>
        </w:rPr>
        <w:t>CITYgreen</w:t>
      </w:r>
      <w:proofErr w:type="spellEnd"/>
      <w:r>
        <w:rPr>
          <w:rFonts w:ascii="Georgia" w:hAnsi="Georgia"/>
        </w:rPr>
        <w:t xml:space="preserve"> modeling software for the watershed as a whole and for the nine </w:t>
      </w:r>
      <w:proofErr w:type="spellStart"/>
      <w:r>
        <w:rPr>
          <w:rFonts w:ascii="Georgia" w:hAnsi="Georgia"/>
        </w:rPr>
        <w:t>subwatersheds</w:t>
      </w:r>
      <w:proofErr w:type="spellEnd"/>
      <w:r>
        <w:rPr>
          <w:rFonts w:ascii="Georgia" w:hAnsi="Georgia"/>
        </w:rPr>
        <w:t>.  The computer model m</w:t>
      </w:r>
      <w:r w:rsidRPr="000A10BF">
        <w:rPr>
          <w:rFonts w:ascii="Georgia" w:hAnsi="Georgia"/>
        </w:rPr>
        <w:t>easure</w:t>
      </w:r>
      <w:r>
        <w:rPr>
          <w:rFonts w:ascii="Georgia" w:hAnsi="Georgia"/>
        </w:rPr>
        <w:t>s</w:t>
      </w:r>
      <w:r w:rsidRPr="000A10BF">
        <w:rPr>
          <w:rFonts w:ascii="Georgia" w:hAnsi="Georgia"/>
        </w:rPr>
        <w:t xml:space="preserve"> tree canopy and quantif</w:t>
      </w:r>
      <w:r>
        <w:rPr>
          <w:rFonts w:ascii="Georgia" w:hAnsi="Georgia"/>
        </w:rPr>
        <w:t>ies</w:t>
      </w:r>
      <w:r w:rsidRPr="000A10BF">
        <w:rPr>
          <w:rFonts w:ascii="Georgia" w:hAnsi="Georgia"/>
        </w:rPr>
        <w:t xml:space="preserve"> changes over time</w:t>
      </w:r>
      <w:r>
        <w:rPr>
          <w:rFonts w:ascii="Georgia" w:hAnsi="Georgia"/>
        </w:rPr>
        <w:t>; q</w:t>
      </w:r>
      <w:r w:rsidRPr="000A10BF">
        <w:rPr>
          <w:rFonts w:ascii="Georgia" w:hAnsi="Georgia"/>
        </w:rPr>
        <w:t>uantif</w:t>
      </w:r>
      <w:r>
        <w:rPr>
          <w:rFonts w:ascii="Georgia" w:hAnsi="Georgia"/>
        </w:rPr>
        <w:t>ies</w:t>
      </w:r>
      <w:r w:rsidRPr="000A10BF">
        <w:rPr>
          <w:rFonts w:ascii="Georgia" w:hAnsi="Georgia"/>
        </w:rPr>
        <w:t xml:space="preserve"> the ecological benefits</w:t>
      </w:r>
      <w:r>
        <w:rPr>
          <w:rFonts w:ascii="Georgia" w:hAnsi="Georgia"/>
        </w:rPr>
        <w:t xml:space="preserve"> of trees; and calculates a dollar value for the ecosystem services those trees are providing based on the costs of built infrastructure.</w:t>
      </w:r>
      <w:r>
        <w:rPr>
          <w:rFonts w:ascii="Georgia" w:hAnsi="Georgia" w:cs="Arial"/>
          <w:color w:val="000000"/>
        </w:rPr>
        <w:t xml:space="preserve">  </w:t>
      </w:r>
      <w:proofErr w:type="spellStart"/>
      <w:r w:rsidRPr="000A10BF">
        <w:rPr>
          <w:rFonts w:ascii="Georgia" w:hAnsi="Georgia" w:cs="Arial"/>
          <w:color w:val="000000"/>
        </w:rPr>
        <w:t>CITYgreen</w:t>
      </w:r>
      <w:proofErr w:type="spellEnd"/>
      <w:r w:rsidRPr="000A10BF">
        <w:rPr>
          <w:rFonts w:ascii="Georgia" w:hAnsi="Georgia" w:cs="Arial"/>
          <w:color w:val="000000"/>
        </w:rPr>
        <w:t xml:space="preserve"> calculates the volume of runoff in a 2-year 24-hour storm event that would need to be contained if all trees were removed.</w:t>
      </w:r>
      <w:r>
        <w:rPr>
          <w:rFonts w:ascii="Georgia" w:hAnsi="Georgia" w:cs="Arial"/>
          <w:color w:val="000000"/>
        </w:rPr>
        <w:t xml:space="preserve">  In this region, stormwater managers use 2.25 inches of rain as the amount for a 24-hour storm event that happens on average every two years.  Also, for this study, orchards were categorized as a cropland land use.</w:t>
      </w:r>
      <w:r>
        <w:rPr>
          <w:rFonts w:ascii="Georgia" w:hAnsi="Georgia"/>
        </w:rPr>
        <w:t xml:space="preserve">  </w:t>
      </w:r>
      <w:r>
        <w:rPr>
          <w:rFonts w:ascii="Georgia" w:hAnsi="Georgia" w:cs="Arial"/>
          <w:color w:val="000000"/>
        </w:rPr>
        <w:t xml:space="preserve">  </w:t>
      </w:r>
    </w:p>
    <w:p w:rsidR="006C63EB" w:rsidRDefault="006C63EB" w:rsidP="006C63EB">
      <w:pPr>
        <w:ind w:firstLine="720"/>
        <w:rPr>
          <w:rFonts w:ascii="Georgia" w:hAnsi="Georgia" w:cs="Arial"/>
          <w:color w:val="000000"/>
        </w:rPr>
      </w:pPr>
    </w:p>
    <w:p w:rsidR="006C63EB" w:rsidRDefault="006C63EB" w:rsidP="006C63EB">
      <w:pPr>
        <w:ind w:firstLine="720"/>
        <w:rPr>
          <w:rFonts w:ascii="Georgia" w:hAnsi="Georgia" w:cs="Arial"/>
          <w:color w:val="000000"/>
        </w:rPr>
      </w:pPr>
      <w:r>
        <w:rPr>
          <w:rFonts w:ascii="Georgia" w:hAnsi="Georgia" w:cs="Arial"/>
          <w:color w:val="000000"/>
        </w:rPr>
        <w:t xml:space="preserve">The computer model associates a curve number with a particular land use.  The curve number is an empirical parameter used in hydrology to predict stormwater runoff.  The numbers were developed by the United States Department of Agriculture through field testing.  The lower the curve number, the more stormwater is absorbed or infiltrated.  The curve numbers listed below were used in the </w:t>
      </w:r>
      <w:proofErr w:type="spellStart"/>
      <w:r>
        <w:rPr>
          <w:rFonts w:ascii="Georgia" w:hAnsi="Georgia" w:cs="Arial"/>
          <w:color w:val="000000"/>
        </w:rPr>
        <w:t>CITYgreen</w:t>
      </w:r>
      <w:proofErr w:type="spellEnd"/>
      <w:r>
        <w:rPr>
          <w:rFonts w:ascii="Georgia" w:hAnsi="Georgia" w:cs="Arial"/>
          <w:color w:val="000000"/>
        </w:rPr>
        <w:t xml:space="preserve"> analysis for Grand Traverse Bay.</w:t>
      </w:r>
    </w:p>
    <w:p w:rsidR="006C63EB" w:rsidRDefault="006C63EB" w:rsidP="006C63EB">
      <w:pPr>
        <w:ind w:firstLine="720"/>
        <w:rPr>
          <w:rFonts w:ascii="Georgia" w:hAnsi="Georgia" w:cs="Arial"/>
          <w:color w:val="000000"/>
        </w:rPr>
      </w:pPr>
    </w:p>
    <w:p w:rsidR="006C63EB" w:rsidRDefault="006C63EB" w:rsidP="006C63EB">
      <w:pPr>
        <w:ind w:firstLine="720"/>
        <w:rPr>
          <w:rFonts w:ascii="Georgia" w:hAnsi="Georgia" w:cs="Arial"/>
          <w:color w:val="000000"/>
        </w:rPr>
      </w:pPr>
    </w:p>
    <w:p w:rsidR="006C63EB" w:rsidRPr="007708AE" w:rsidRDefault="006C63EB" w:rsidP="006C63EB">
      <w:pPr>
        <w:ind w:left="1440" w:firstLine="720"/>
        <w:rPr>
          <w:rFonts w:ascii="Georgia" w:hAnsi="Georgia"/>
          <w:u w:val="single"/>
        </w:rPr>
      </w:pPr>
      <w:proofErr w:type="spellStart"/>
      <w:r>
        <w:rPr>
          <w:rFonts w:ascii="Georgia" w:hAnsi="Georgia"/>
          <w:u w:val="single"/>
        </w:rPr>
        <w:t>CITYgreen</w:t>
      </w:r>
      <w:proofErr w:type="spellEnd"/>
      <w:r>
        <w:rPr>
          <w:rFonts w:ascii="Georgia" w:hAnsi="Georgia"/>
          <w:u w:val="single"/>
        </w:rPr>
        <w:t xml:space="preserve"> </w:t>
      </w:r>
      <w:r w:rsidRPr="007708AE">
        <w:rPr>
          <w:rFonts w:ascii="Georgia" w:hAnsi="Georgia"/>
          <w:u w:val="single"/>
        </w:rPr>
        <w:t xml:space="preserve">Curve </w:t>
      </w:r>
      <w:r>
        <w:rPr>
          <w:rFonts w:ascii="Georgia" w:hAnsi="Georgia"/>
          <w:u w:val="single"/>
        </w:rPr>
        <w:t>N</w:t>
      </w:r>
      <w:r w:rsidRPr="007708AE">
        <w:rPr>
          <w:rFonts w:ascii="Georgia" w:hAnsi="Georgia"/>
          <w:u w:val="single"/>
        </w:rPr>
        <w:t xml:space="preserve">umbers by </w:t>
      </w:r>
      <w:r>
        <w:rPr>
          <w:rFonts w:ascii="Georgia" w:hAnsi="Georgia"/>
          <w:u w:val="single"/>
        </w:rPr>
        <w:t>L</w:t>
      </w:r>
      <w:r w:rsidRPr="007708AE">
        <w:rPr>
          <w:rFonts w:ascii="Georgia" w:hAnsi="Georgia"/>
          <w:u w:val="single"/>
        </w:rPr>
        <w:t xml:space="preserve">and </w:t>
      </w:r>
      <w:r>
        <w:rPr>
          <w:rFonts w:ascii="Georgia" w:hAnsi="Georgia"/>
          <w:u w:val="single"/>
        </w:rPr>
        <w:t>U</w:t>
      </w:r>
      <w:r w:rsidRPr="007708AE">
        <w:rPr>
          <w:rFonts w:ascii="Georgia" w:hAnsi="Georgia"/>
          <w:u w:val="single"/>
        </w:rPr>
        <w:t>se</w:t>
      </w:r>
    </w:p>
    <w:p w:rsidR="006C63EB" w:rsidRDefault="006C63EB" w:rsidP="006C63EB">
      <w:pPr>
        <w:ind w:left="2160"/>
        <w:rPr>
          <w:rFonts w:ascii="Georgia" w:hAnsi="Georgia"/>
        </w:rPr>
      </w:pPr>
      <w:r>
        <w:rPr>
          <w:rFonts w:ascii="Georgia" w:hAnsi="Georgia"/>
        </w:rPr>
        <w:t xml:space="preserve">Trees/Forest </w:t>
      </w:r>
      <w:proofErr w:type="gramStart"/>
      <w:r>
        <w:rPr>
          <w:rFonts w:ascii="Georgia" w:hAnsi="Georgia"/>
        </w:rPr>
        <w:t>cover</w:t>
      </w:r>
      <w:proofErr w:type="gramEnd"/>
      <w:r>
        <w:rPr>
          <w:rFonts w:ascii="Georgia" w:hAnsi="Georgia"/>
        </w:rPr>
        <w:t xml:space="preserve"> </w:t>
      </w:r>
      <w:r>
        <w:rPr>
          <w:rFonts w:ascii="Georgia" w:hAnsi="Georgia"/>
        </w:rPr>
        <w:tab/>
      </w:r>
      <w:r>
        <w:rPr>
          <w:rFonts w:ascii="Georgia" w:hAnsi="Georgia"/>
        </w:rPr>
        <w:tab/>
        <w:t>55</w:t>
      </w:r>
    </w:p>
    <w:p w:rsidR="006C63EB" w:rsidRDefault="006C63EB" w:rsidP="006C63EB">
      <w:pPr>
        <w:ind w:left="2160"/>
        <w:rPr>
          <w:rFonts w:ascii="Georgia" w:hAnsi="Georgia"/>
        </w:rPr>
      </w:pPr>
      <w:r>
        <w:rPr>
          <w:rFonts w:ascii="Georgia" w:hAnsi="Georgia"/>
        </w:rPr>
        <w:t>Meadow</w:t>
      </w:r>
      <w:r>
        <w:rPr>
          <w:rFonts w:ascii="Georgia" w:hAnsi="Georgia"/>
        </w:rPr>
        <w:tab/>
      </w:r>
      <w:r>
        <w:rPr>
          <w:rFonts w:ascii="Georgia" w:hAnsi="Georgia"/>
        </w:rPr>
        <w:tab/>
      </w:r>
      <w:r>
        <w:rPr>
          <w:rFonts w:ascii="Georgia" w:hAnsi="Georgia"/>
        </w:rPr>
        <w:tab/>
        <w:t>58</w:t>
      </w:r>
    </w:p>
    <w:p w:rsidR="006C63EB" w:rsidRDefault="006C63EB" w:rsidP="006C63EB">
      <w:pPr>
        <w:ind w:left="2160"/>
        <w:rPr>
          <w:rFonts w:ascii="Georgia" w:hAnsi="Georgia"/>
        </w:rPr>
      </w:pPr>
      <w:r>
        <w:rPr>
          <w:rFonts w:ascii="Georgia" w:hAnsi="Georgia"/>
        </w:rPr>
        <w:t>Pasture</w:t>
      </w:r>
      <w:r>
        <w:rPr>
          <w:rFonts w:ascii="Georgia" w:hAnsi="Georgia"/>
        </w:rPr>
        <w:tab/>
      </w:r>
      <w:r>
        <w:rPr>
          <w:rFonts w:ascii="Georgia" w:hAnsi="Georgia"/>
        </w:rPr>
        <w:tab/>
      </w:r>
      <w:r>
        <w:rPr>
          <w:rFonts w:ascii="Georgia" w:hAnsi="Georgia"/>
        </w:rPr>
        <w:tab/>
        <w:t>61</w:t>
      </w:r>
    </w:p>
    <w:p w:rsidR="006C63EB" w:rsidRDefault="006C63EB" w:rsidP="006C63EB">
      <w:pPr>
        <w:ind w:left="2160"/>
        <w:rPr>
          <w:rFonts w:ascii="Georgia" w:hAnsi="Georgia"/>
        </w:rPr>
      </w:pPr>
      <w:r>
        <w:rPr>
          <w:rFonts w:ascii="Georgia" w:hAnsi="Georgia"/>
        </w:rPr>
        <w:t>Open space (grass &amp; trees)</w:t>
      </w:r>
      <w:r>
        <w:rPr>
          <w:rFonts w:ascii="Georgia" w:hAnsi="Georgia"/>
        </w:rPr>
        <w:tab/>
        <w:t>61</w:t>
      </w:r>
    </w:p>
    <w:p w:rsidR="006C63EB" w:rsidRDefault="006C63EB" w:rsidP="006C63EB">
      <w:pPr>
        <w:ind w:left="2160"/>
        <w:rPr>
          <w:rFonts w:ascii="Georgia" w:hAnsi="Georgia"/>
        </w:rPr>
      </w:pPr>
      <w:r>
        <w:rPr>
          <w:rFonts w:ascii="Georgia" w:hAnsi="Georgia"/>
        </w:rPr>
        <w:t xml:space="preserve">Shrub </w:t>
      </w:r>
      <w:r>
        <w:rPr>
          <w:rFonts w:ascii="Georgia" w:hAnsi="Georgia"/>
        </w:rPr>
        <w:tab/>
      </w:r>
      <w:r>
        <w:rPr>
          <w:rFonts w:ascii="Georgia" w:hAnsi="Georgia"/>
        </w:rPr>
        <w:tab/>
      </w:r>
      <w:r>
        <w:rPr>
          <w:rFonts w:ascii="Georgia" w:hAnsi="Georgia"/>
        </w:rPr>
        <w:tab/>
      </w:r>
      <w:r>
        <w:rPr>
          <w:rFonts w:ascii="Georgia" w:hAnsi="Georgia"/>
        </w:rPr>
        <w:tab/>
        <w:t>67</w:t>
      </w:r>
    </w:p>
    <w:p w:rsidR="006C63EB" w:rsidRDefault="006C63EB" w:rsidP="006C63EB">
      <w:pPr>
        <w:ind w:left="2160"/>
        <w:rPr>
          <w:rFonts w:ascii="Georgia" w:hAnsi="Georgia"/>
        </w:rPr>
      </w:pPr>
      <w:r>
        <w:rPr>
          <w:rFonts w:ascii="Georgia" w:hAnsi="Georgia"/>
        </w:rPr>
        <w:t>Urban (1 acre lots)</w:t>
      </w:r>
      <w:r>
        <w:rPr>
          <w:rFonts w:ascii="Georgia" w:hAnsi="Georgia"/>
        </w:rPr>
        <w:tab/>
      </w:r>
      <w:r>
        <w:rPr>
          <w:rFonts w:ascii="Georgia" w:hAnsi="Georgia"/>
        </w:rPr>
        <w:tab/>
        <w:t>68</w:t>
      </w:r>
    </w:p>
    <w:p w:rsidR="006C63EB" w:rsidRDefault="006C63EB" w:rsidP="006C63EB">
      <w:pPr>
        <w:ind w:left="2160"/>
        <w:rPr>
          <w:rFonts w:ascii="Georgia" w:hAnsi="Georgia"/>
        </w:rPr>
      </w:pPr>
      <w:r>
        <w:rPr>
          <w:rFonts w:ascii="Georgia" w:hAnsi="Georgia"/>
        </w:rPr>
        <w:t>Urban (.25 acre lots)</w:t>
      </w:r>
      <w:r>
        <w:rPr>
          <w:rFonts w:ascii="Georgia" w:hAnsi="Georgia"/>
        </w:rPr>
        <w:tab/>
        <w:t>75</w:t>
      </w:r>
    </w:p>
    <w:p w:rsidR="006C63EB" w:rsidRDefault="006C63EB" w:rsidP="006C63EB">
      <w:pPr>
        <w:ind w:left="2160"/>
        <w:rPr>
          <w:rFonts w:ascii="Georgia" w:hAnsi="Georgia"/>
        </w:rPr>
      </w:pPr>
      <w:r>
        <w:rPr>
          <w:rFonts w:ascii="Georgia" w:hAnsi="Georgia"/>
        </w:rPr>
        <w:t xml:space="preserve">Cropland </w:t>
      </w:r>
      <w:r>
        <w:rPr>
          <w:rFonts w:ascii="Georgia" w:hAnsi="Georgia"/>
        </w:rPr>
        <w:tab/>
      </w:r>
      <w:r>
        <w:rPr>
          <w:rFonts w:ascii="Georgia" w:hAnsi="Georgia"/>
        </w:rPr>
        <w:tab/>
      </w:r>
      <w:r>
        <w:rPr>
          <w:rFonts w:ascii="Georgia" w:hAnsi="Georgia"/>
        </w:rPr>
        <w:tab/>
        <w:t>78</w:t>
      </w:r>
    </w:p>
    <w:p w:rsidR="006C63EB" w:rsidRDefault="006C63EB" w:rsidP="006C63EB">
      <w:pPr>
        <w:ind w:left="2160"/>
        <w:rPr>
          <w:rFonts w:ascii="Georgia" w:hAnsi="Georgia"/>
        </w:rPr>
      </w:pPr>
      <w:r>
        <w:rPr>
          <w:rFonts w:ascii="Georgia" w:hAnsi="Georgia"/>
        </w:rPr>
        <w:t>Urban (bare)</w:t>
      </w:r>
      <w:r>
        <w:rPr>
          <w:rFonts w:ascii="Georgia" w:hAnsi="Georgia"/>
        </w:rPr>
        <w:tab/>
      </w:r>
      <w:r>
        <w:rPr>
          <w:rFonts w:ascii="Georgia" w:hAnsi="Georgia"/>
        </w:rPr>
        <w:tab/>
      </w:r>
      <w:r>
        <w:rPr>
          <w:rFonts w:ascii="Georgia" w:hAnsi="Georgia"/>
        </w:rPr>
        <w:tab/>
        <w:t>86</w:t>
      </w:r>
    </w:p>
    <w:p w:rsidR="006C63EB" w:rsidRDefault="006C63EB" w:rsidP="006C63EB">
      <w:pPr>
        <w:ind w:left="2160"/>
        <w:rPr>
          <w:rFonts w:ascii="Georgia" w:hAnsi="Georgia"/>
        </w:rPr>
      </w:pPr>
      <w:r>
        <w:rPr>
          <w:rFonts w:ascii="Georgia" w:hAnsi="Georgia"/>
        </w:rPr>
        <w:t>Urban (commercial)</w:t>
      </w:r>
      <w:r>
        <w:rPr>
          <w:rFonts w:ascii="Georgia" w:hAnsi="Georgia"/>
        </w:rPr>
        <w:tab/>
      </w:r>
      <w:r>
        <w:rPr>
          <w:rFonts w:ascii="Georgia" w:hAnsi="Georgia"/>
        </w:rPr>
        <w:tab/>
        <w:t>92</w:t>
      </w:r>
    </w:p>
    <w:p w:rsidR="006C63EB" w:rsidRDefault="006C63EB" w:rsidP="006C63EB">
      <w:pPr>
        <w:ind w:left="2160"/>
        <w:rPr>
          <w:rFonts w:ascii="Georgia" w:hAnsi="Georgia"/>
        </w:rPr>
      </w:pPr>
      <w:r>
        <w:rPr>
          <w:rFonts w:ascii="Georgia" w:hAnsi="Georgia"/>
        </w:rPr>
        <w:t xml:space="preserve">Buildings and structures </w:t>
      </w:r>
      <w:r>
        <w:rPr>
          <w:rFonts w:ascii="Georgia" w:hAnsi="Georgia"/>
        </w:rPr>
        <w:tab/>
        <w:t>98</w:t>
      </w:r>
    </w:p>
    <w:p w:rsidR="006C63EB" w:rsidRDefault="006C63EB" w:rsidP="006C63EB">
      <w:pPr>
        <w:ind w:firstLine="720"/>
        <w:rPr>
          <w:rFonts w:ascii="Georgia" w:hAnsi="Georgia" w:cs="Arial"/>
          <w:color w:val="000000"/>
        </w:rPr>
      </w:pPr>
    </w:p>
    <w:p w:rsidR="006C63EB" w:rsidRDefault="006C63EB" w:rsidP="006C63EB">
      <w:pPr>
        <w:rPr>
          <w:rFonts w:ascii="Georgia" w:hAnsi="Georgia"/>
        </w:rPr>
      </w:pPr>
    </w:p>
    <w:p w:rsidR="006C63EB" w:rsidRPr="003D18D7" w:rsidRDefault="006C63EB" w:rsidP="006C63EB">
      <w:pPr>
        <w:rPr>
          <w:rFonts w:ascii="Georgia" w:hAnsi="Georgia"/>
          <w:b/>
        </w:rPr>
      </w:pPr>
      <w:proofErr w:type="spellStart"/>
      <w:r w:rsidRPr="003D18D7">
        <w:rPr>
          <w:rFonts w:ascii="Georgia" w:hAnsi="Georgia"/>
          <w:b/>
        </w:rPr>
        <w:t>CITYgreen</w:t>
      </w:r>
      <w:proofErr w:type="spellEnd"/>
      <w:r w:rsidRPr="003D18D7">
        <w:rPr>
          <w:rFonts w:ascii="Georgia" w:hAnsi="Georgia"/>
          <w:b/>
        </w:rPr>
        <w:t xml:space="preserve"> Results</w:t>
      </w:r>
    </w:p>
    <w:p w:rsidR="006C63EB" w:rsidRPr="000A10BF" w:rsidRDefault="006C63EB" w:rsidP="006C63EB">
      <w:pPr>
        <w:rPr>
          <w:rFonts w:ascii="Georgia" w:hAnsi="Georgia"/>
        </w:rPr>
      </w:pPr>
    </w:p>
    <w:p w:rsidR="006C63EB" w:rsidRDefault="006C63EB" w:rsidP="00940D94">
      <w:pPr>
        <w:ind w:firstLine="720"/>
        <w:rPr>
          <w:rFonts w:ascii="Georgia" w:hAnsi="Georgia"/>
        </w:rPr>
      </w:pPr>
      <w:r>
        <w:rPr>
          <w:rFonts w:ascii="Georgia" w:hAnsi="Georgia"/>
        </w:rPr>
        <w:t xml:space="preserve">The results of the </w:t>
      </w:r>
      <w:proofErr w:type="spellStart"/>
      <w:r>
        <w:rPr>
          <w:rFonts w:ascii="Georgia" w:hAnsi="Georgia"/>
        </w:rPr>
        <w:t>CITYgreen</w:t>
      </w:r>
      <w:proofErr w:type="spellEnd"/>
      <w:r>
        <w:rPr>
          <w:rFonts w:ascii="Georgia" w:hAnsi="Georgia"/>
        </w:rPr>
        <w:t xml:space="preserve"> analysis </w:t>
      </w:r>
      <w:r w:rsidRPr="000A10BF">
        <w:rPr>
          <w:rFonts w:ascii="Georgia" w:hAnsi="Georgia"/>
        </w:rPr>
        <w:t>indicate</w:t>
      </w:r>
      <w:r>
        <w:rPr>
          <w:rFonts w:ascii="Georgia" w:hAnsi="Georgia"/>
        </w:rPr>
        <w:t>d</w:t>
      </w:r>
      <w:r w:rsidRPr="000A10BF">
        <w:rPr>
          <w:rFonts w:ascii="Georgia" w:hAnsi="Georgia"/>
        </w:rPr>
        <w:t xml:space="preserve"> a decline in total tree cover in the Grand Traverse Bay Watershed between 2001 and 2009 </w:t>
      </w:r>
      <w:r>
        <w:rPr>
          <w:rFonts w:ascii="Georgia" w:hAnsi="Georgia"/>
        </w:rPr>
        <w:t>of</w:t>
      </w:r>
      <w:r w:rsidRPr="000A10BF">
        <w:rPr>
          <w:rFonts w:ascii="Georgia" w:hAnsi="Georgia"/>
        </w:rPr>
        <w:t xml:space="preserve"> 4,126 acres, a 1.3% decrease.  </w:t>
      </w:r>
      <w:r>
        <w:rPr>
          <w:rFonts w:ascii="Georgia" w:hAnsi="Georgia"/>
        </w:rPr>
        <w:t xml:space="preserve">This means that the entire watershed lost the capacity of those trees to help manage more than 30 million cubic feet of stormwater during a 2.25 inch storm event.  The loss of tree canopy cover means that more stormwater is reaching our surface waters without sufficient nutrient and sediment infiltration or absorption to clean the water.  Table 1 below presents a summary of the analysis on a watershed-wide and </w:t>
      </w:r>
      <w:proofErr w:type="spellStart"/>
      <w:r>
        <w:rPr>
          <w:rFonts w:ascii="Georgia" w:hAnsi="Georgia"/>
        </w:rPr>
        <w:t>subwatershed</w:t>
      </w:r>
      <w:proofErr w:type="spellEnd"/>
      <w:r>
        <w:rPr>
          <w:rFonts w:ascii="Georgia" w:hAnsi="Georgia"/>
        </w:rPr>
        <w:t xml:space="preserve"> level.</w:t>
      </w:r>
    </w:p>
    <w:p w:rsidR="006C63EB" w:rsidRDefault="006C63EB" w:rsidP="006C63EB">
      <w:pPr>
        <w:rPr>
          <w:rFonts w:ascii="Georgia" w:hAnsi="Georgia"/>
        </w:rPr>
      </w:pPr>
    </w:p>
    <w:p w:rsidR="006C63EB" w:rsidRPr="00585EFC" w:rsidRDefault="006C63EB" w:rsidP="006C63EB">
      <w:pPr>
        <w:rPr>
          <w:rFonts w:ascii="Georgia" w:hAnsi="Georgia"/>
          <w:b/>
        </w:rPr>
      </w:pPr>
      <w:r>
        <w:rPr>
          <w:rFonts w:ascii="Georgia" w:hAnsi="Georgia"/>
          <w:b/>
        </w:rPr>
        <w:t>Table 1</w:t>
      </w: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80"/>
        <w:gridCol w:w="1646"/>
        <w:gridCol w:w="1280"/>
        <w:gridCol w:w="1711"/>
        <w:gridCol w:w="1280"/>
        <w:gridCol w:w="1566"/>
      </w:tblGrid>
      <w:tr w:rsidR="006C63EB" w:rsidRPr="00B93863" w:rsidTr="00240C85">
        <w:tc>
          <w:tcPr>
            <w:tcW w:w="2520" w:type="dxa"/>
          </w:tcPr>
          <w:p w:rsidR="006C63EB" w:rsidRPr="009A4EC9" w:rsidRDefault="006C63EB" w:rsidP="00240C85">
            <w:pPr>
              <w:rPr>
                <w:rFonts w:ascii="Georgia" w:hAnsi="Georgia"/>
                <w:sz w:val="22"/>
                <w:szCs w:val="22"/>
              </w:rPr>
            </w:pPr>
          </w:p>
          <w:p w:rsidR="006C63EB" w:rsidRDefault="006C63EB" w:rsidP="00240C85">
            <w:pPr>
              <w:rPr>
                <w:rFonts w:ascii="Georgia" w:hAnsi="Georgia"/>
                <w:b/>
                <w:sz w:val="22"/>
                <w:szCs w:val="22"/>
              </w:rPr>
            </w:pPr>
            <w:proofErr w:type="spellStart"/>
            <w:r w:rsidRPr="009A4EC9">
              <w:rPr>
                <w:rFonts w:ascii="Georgia" w:hAnsi="Georgia"/>
                <w:b/>
                <w:sz w:val="22"/>
                <w:szCs w:val="22"/>
              </w:rPr>
              <w:t>CITYgreen</w:t>
            </w:r>
            <w:proofErr w:type="spellEnd"/>
          </w:p>
          <w:p w:rsidR="006C63EB" w:rsidRPr="009A4EC9" w:rsidRDefault="006C63EB" w:rsidP="00240C85">
            <w:pPr>
              <w:rPr>
                <w:rFonts w:ascii="Georgia" w:hAnsi="Georgia"/>
                <w:b/>
                <w:sz w:val="22"/>
                <w:szCs w:val="22"/>
              </w:rPr>
            </w:pPr>
            <w:r>
              <w:rPr>
                <w:rFonts w:ascii="Georgia" w:hAnsi="Georgia"/>
                <w:b/>
                <w:sz w:val="22"/>
                <w:szCs w:val="22"/>
              </w:rPr>
              <w:t>Stormwater</w:t>
            </w:r>
            <w:r w:rsidRPr="009A4EC9">
              <w:rPr>
                <w:rFonts w:ascii="Georgia" w:hAnsi="Georgia"/>
                <w:b/>
                <w:sz w:val="22"/>
                <w:szCs w:val="22"/>
              </w:rPr>
              <w:t xml:space="preserve"> Results</w:t>
            </w:r>
          </w:p>
          <w:p w:rsidR="006C63EB" w:rsidRPr="009A4EC9" w:rsidRDefault="006C63EB" w:rsidP="00240C85">
            <w:pPr>
              <w:rPr>
                <w:rFonts w:ascii="Georgia" w:hAnsi="Georgia"/>
                <w:b/>
                <w:sz w:val="22"/>
                <w:szCs w:val="22"/>
              </w:rPr>
            </w:pPr>
            <w:r w:rsidRPr="009A4EC9">
              <w:rPr>
                <w:rFonts w:ascii="Georgia" w:hAnsi="Georgia"/>
                <w:b/>
                <w:sz w:val="22"/>
                <w:szCs w:val="22"/>
              </w:rPr>
              <w:t>July 2010</w:t>
            </w:r>
          </w:p>
          <w:p w:rsidR="006C63EB" w:rsidRPr="009A4EC9" w:rsidRDefault="006C63EB" w:rsidP="00240C85">
            <w:pPr>
              <w:rPr>
                <w:rFonts w:ascii="Georgia" w:hAnsi="Georgia"/>
                <w:sz w:val="22"/>
                <w:szCs w:val="22"/>
              </w:rPr>
            </w:pP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2001 Tree Canopy (acres); percentage of all land uses</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2001 Stormwater Storage (cubic feet)</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2009 Tree Canopy (acres); percentage of all land uses</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2009 Stormwater Storage (cubic feet)</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Change Tree Canopy Cover (acres); percentage cover lost</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Change in Stormwater Storage (cubic feet)</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Grand Traverse Bay Watershed</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306,071</w:t>
            </w:r>
          </w:p>
          <w:p w:rsidR="006C63EB" w:rsidRPr="009A4EC9" w:rsidRDefault="006C63EB" w:rsidP="00240C85">
            <w:pPr>
              <w:rPr>
                <w:rFonts w:ascii="Georgia" w:hAnsi="Georgia"/>
                <w:sz w:val="22"/>
                <w:szCs w:val="22"/>
              </w:rPr>
            </w:pPr>
            <w:r w:rsidRPr="009A4EC9">
              <w:rPr>
                <w:rFonts w:ascii="Georgia" w:hAnsi="Georgia"/>
                <w:sz w:val="22"/>
                <w:szCs w:val="22"/>
              </w:rPr>
              <w:t>49.4%</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1,679,987,361</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301,945</w:t>
            </w:r>
          </w:p>
          <w:p w:rsidR="006C63EB" w:rsidRPr="009A4EC9" w:rsidRDefault="006C63EB" w:rsidP="00240C85">
            <w:pPr>
              <w:rPr>
                <w:rFonts w:ascii="Georgia" w:hAnsi="Georgia"/>
                <w:sz w:val="22"/>
                <w:szCs w:val="22"/>
              </w:rPr>
            </w:pPr>
            <w:r w:rsidRPr="009A4EC9">
              <w:rPr>
                <w:rFonts w:ascii="Georgia" w:hAnsi="Georgia"/>
                <w:sz w:val="22"/>
                <w:szCs w:val="22"/>
              </w:rPr>
              <w:t>48.7%</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1,649,883,686</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4126</w:t>
            </w:r>
          </w:p>
          <w:p w:rsidR="006C63EB" w:rsidRPr="009A4EC9" w:rsidRDefault="006C63EB" w:rsidP="00240C85">
            <w:pPr>
              <w:rPr>
                <w:rFonts w:ascii="Georgia" w:hAnsi="Georgia"/>
                <w:sz w:val="22"/>
                <w:szCs w:val="22"/>
              </w:rPr>
            </w:pPr>
            <w:r w:rsidRPr="009A4EC9">
              <w:rPr>
                <w:rFonts w:ascii="Georgia" w:hAnsi="Georgia"/>
                <w:sz w:val="22"/>
                <w:szCs w:val="22"/>
              </w:rPr>
              <w:t>1.4%</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30,103,675</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Acme</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5672</w:t>
            </w:r>
          </w:p>
          <w:p w:rsidR="006C63EB" w:rsidRPr="009A4EC9" w:rsidRDefault="006C63EB" w:rsidP="00240C85">
            <w:pPr>
              <w:rPr>
                <w:rFonts w:ascii="Georgia" w:hAnsi="Georgia"/>
                <w:sz w:val="22"/>
                <w:szCs w:val="22"/>
              </w:rPr>
            </w:pPr>
            <w:r w:rsidRPr="009A4EC9">
              <w:rPr>
                <w:rFonts w:ascii="Georgia" w:hAnsi="Georgia"/>
                <w:sz w:val="22"/>
                <w:szCs w:val="22"/>
              </w:rPr>
              <w:t>67.3%</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30,385,878</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5650</w:t>
            </w:r>
          </w:p>
          <w:p w:rsidR="006C63EB" w:rsidRPr="009A4EC9" w:rsidRDefault="006C63EB" w:rsidP="00240C85">
            <w:pPr>
              <w:rPr>
                <w:rFonts w:ascii="Georgia" w:hAnsi="Georgia"/>
                <w:sz w:val="22"/>
                <w:szCs w:val="22"/>
              </w:rPr>
            </w:pPr>
            <w:r w:rsidRPr="009A4EC9">
              <w:rPr>
                <w:rFonts w:ascii="Georgia" w:hAnsi="Georgia"/>
                <w:sz w:val="22"/>
                <w:szCs w:val="22"/>
              </w:rPr>
              <w:t>67%</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30,224,391</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23</w:t>
            </w:r>
          </w:p>
          <w:p w:rsidR="006C63EB" w:rsidRPr="009A4EC9" w:rsidRDefault="006C63EB" w:rsidP="00240C85">
            <w:pPr>
              <w:rPr>
                <w:rFonts w:ascii="Georgia" w:hAnsi="Georgia"/>
                <w:sz w:val="22"/>
                <w:szCs w:val="22"/>
              </w:rPr>
            </w:pPr>
            <w:r w:rsidRPr="009A4EC9">
              <w:rPr>
                <w:rFonts w:ascii="Georgia" w:hAnsi="Georgia"/>
                <w:sz w:val="22"/>
                <w:szCs w:val="22"/>
              </w:rPr>
              <w:t>0.4%</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161,487</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Boardman</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99,691</w:t>
            </w:r>
          </w:p>
          <w:p w:rsidR="006C63EB" w:rsidRPr="009A4EC9" w:rsidRDefault="006C63EB" w:rsidP="00240C85">
            <w:pPr>
              <w:rPr>
                <w:rFonts w:ascii="Georgia" w:hAnsi="Georgia"/>
                <w:sz w:val="22"/>
                <w:szCs w:val="22"/>
              </w:rPr>
            </w:pPr>
            <w:r w:rsidRPr="009A4EC9">
              <w:rPr>
                <w:rFonts w:ascii="Georgia" w:hAnsi="Georgia"/>
                <w:sz w:val="22"/>
                <w:szCs w:val="22"/>
              </w:rPr>
              <w:t>54.9%</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511,306,357</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97,118</w:t>
            </w:r>
          </w:p>
          <w:p w:rsidR="006C63EB" w:rsidRPr="009A4EC9" w:rsidRDefault="006C63EB" w:rsidP="00240C85">
            <w:pPr>
              <w:rPr>
                <w:rFonts w:ascii="Georgia" w:hAnsi="Georgia"/>
                <w:sz w:val="22"/>
                <w:szCs w:val="22"/>
              </w:rPr>
            </w:pPr>
            <w:r w:rsidRPr="009A4EC9">
              <w:rPr>
                <w:rFonts w:ascii="Georgia" w:hAnsi="Georgia"/>
                <w:sz w:val="22"/>
                <w:szCs w:val="22"/>
              </w:rPr>
              <w:t>53.5%</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492,835,875</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2573</w:t>
            </w:r>
          </w:p>
          <w:p w:rsidR="006C63EB" w:rsidRPr="009A4EC9" w:rsidRDefault="006C63EB" w:rsidP="00240C85">
            <w:pPr>
              <w:rPr>
                <w:rFonts w:ascii="Georgia" w:hAnsi="Georgia"/>
                <w:sz w:val="22"/>
                <w:szCs w:val="22"/>
              </w:rPr>
            </w:pPr>
            <w:r w:rsidRPr="009A4EC9">
              <w:rPr>
                <w:rFonts w:ascii="Georgia" w:hAnsi="Georgia"/>
                <w:sz w:val="22"/>
                <w:szCs w:val="22"/>
              </w:rPr>
              <w:t>2.6%</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18,470,482</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East Shore</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8772</w:t>
            </w:r>
          </w:p>
          <w:p w:rsidR="006C63EB" w:rsidRPr="009A4EC9" w:rsidRDefault="006C63EB" w:rsidP="00240C85">
            <w:pPr>
              <w:rPr>
                <w:rFonts w:ascii="Georgia" w:hAnsi="Georgia"/>
                <w:sz w:val="22"/>
                <w:szCs w:val="22"/>
              </w:rPr>
            </w:pPr>
            <w:r w:rsidRPr="009A4EC9">
              <w:rPr>
                <w:rFonts w:ascii="Georgia" w:hAnsi="Georgia"/>
                <w:sz w:val="22"/>
                <w:szCs w:val="22"/>
              </w:rPr>
              <w:t>44.3%</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47,080,777</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8606</w:t>
            </w:r>
          </w:p>
          <w:p w:rsidR="006C63EB" w:rsidRPr="009A4EC9" w:rsidRDefault="006C63EB" w:rsidP="00240C85">
            <w:pPr>
              <w:rPr>
                <w:rFonts w:ascii="Georgia" w:hAnsi="Georgia"/>
                <w:sz w:val="22"/>
                <w:szCs w:val="22"/>
              </w:rPr>
            </w:pPr>
            <w:r w:rsidRPr="009A4EC9">
              <w:rPr>
                <w:rFonts w:ascii="Georgia" w:hAnsi="Georgia"/>
                <w:sz w:val="22"/>
                <w:szCs w:val="22"/>
              </w:rPr>
              <w:t>43.5%</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45,813,075</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167</w:t>
            </w:r>
          </w:p>
          <w:p w:rsidR="006C63EB" w:rsidRPr="009A4EC9" w:rsidRDefault="006C63EB" w:rsidP="00240C85">
            <w:pPr>
              <w:rPr>
                <w:rFonts w:ascii="Georgia" w:hAnsi="Georgia"/>
                <w:sz w:val="22"/>
                <w:szCs w:val="22"/>
              </w:rPr>
            </w:pPr>
            <w:r w:rsidRPr="009A4EC9">
              <w:rPr>
                <w:rFonts w:ascii="Georgia" w:hAnsi="Georgia"/>
                <w:sz w:val="22"/>
                <w:szCs w:val="22"/>
              </w:rPr>
              <w:t>1.9%</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1,267,702</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Elk-River-Chain-of-Lakes</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162,152</w:t>
            </w:r>
          </w:p>
          <w:p w:rsidR="006C63EB" w:rsidRPr="009A4EC9" w:rsidRDefault="006C63EB" w:rsidP="00240C85">
            <w:pPr>
              <w:rPr>
                <w:rFonts w:ascii="Georgia" w:hAnsi="Georgia"/>
                <w:sz w:val="22"/>
                <w:szCs w:val="22"/>
              </w:rPr>
            </w:pPr>
            <w:r w:rsidRPr="009A4EC9">
              <w:rPr>
                <w:rFonts w:ascii="Georgia" w:hAnsi="Georgia"/>
                <w:sz w:val="22"/>
                <w:szCs w:val="22"/>
              </w:rPr>
              <w:t>50.4%</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950,028,510</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161,070</w:t>
            </w:r>
          </w:p>
          <w:p w:rsidR="006C63EB" w:rsidRPr="009A4EC9" w:rsidRDefault="006C63EB" w:rsidP="00240C85">
            <w:pPr>
              <w:rPr>
                <w:rFonts w:ascii="Georgia" w:hAnsi="Georgia"/>
                <w:sz w:val="22"/>
                <w:szCs w:val="22"/>
              </w:rPr>
            </w:pPr>
            <w:r w:rsidRPr="009A4EC9">
              <w:rPr>
                <w:rFonts w:ascii="Georgia" w:hAnsi="Georgia"/>
                <w:sz w:val="22"/>
                <w:szCs w:val="22"/>
              </w:rPr>
              <w:t>50.1%</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941,101,189</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1082</w:t>
            </w:r>
          </w:p>
          <w:p w:rsidR="006C63EB" w:rsidRPr="009A4EC9" w:rsidRDefault="006C63EB" w:rsidP="00240C85">
            <w:pPr>
              <w:rPr>
                <w:rFonts w:ascii="Georgia" w:hAnsi="Georgia"/>
                <w:sz w:val="22"/>
                <w:szCs w:val="22"/>
              </w:rPr>
            </w:pPr>
            <w:r w:rsidRPr="009A4EC9">
              <w:rPr>
                <w:rFonts w:ascii="Georgia" w:hAnsi="Georgia"/>
                <w:sz w:val="22"/>
                <w:szCs w:val="22"/>
              </w:rPr>
              <w:t>0.7%</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8,927,321</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Mitchell</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2859</w:t>
            </w:r>
          </w:p>
          <w:p w:rsidR="006C63EB" w:rsidRPr="009A4EC9" w:rsidRDefault="006C63EB" w:rsidP="00240C85">
            <w:pPr>
              <w:rPr>
                <w:rFonts w:ascii="Georgia" w:hAnsi="Georgia"/>
                <w:sz w:val="22"/>
                <w:szCs w:val="22"/>
              </w:rPr>
            </w:pPr>
            <w:r w:rsidRPr="009A4EC9">
              <w:rPr>
                <w:rFonts w:ascii="Georgia" w:hAnsi="Georgia"/>
                <w:sz w:val="22"/>
                <w:szCs w:val="22"/>
              </w:rPr>
              <w:t>28.5%</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12,814,875</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2791</w:t>
            </w:r>
          </w:p>
          <w:p w:rsidR="006C63EB" w:rsidRPr="009A4EC9" w:rsidRDefault="006C63EB" w:rsidP="00240C85">
            <w:pPr>
              <w:rPr>
                <w:rFonts w:ascii="Georgia" w:hAnsi="Georgia"/>
                <w:sz w:val="22"/>
                <w:szCs w:val="22"/>
              </w:rPr>
            </w:pPr>
            <w:r w:rsidRPr="009A4EC9">
              <w:rPr>
                <w:rFonts w:ascii="Georgia" w:hAnsi="Georgia"/>
                <w:sz w:val="22"/>
                <w:szCs w:val="22"/>
              </w:rPr>
              <w:t>27.9%</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12,665,532</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67</w:t>
            </w:r>
          </w:p>
          <w:p w:rsidR="006C63EB" w:rsidRPr="009A4EC9" w:rsidRDefault="006C63EB" w:rsidP="00240C85">
            <w:pPr>
              <w:rPr>
                <w:rFonts w:ascii="Georgia" w:hAnsi="Georgia"/>
                <w:sz w:val="22"/>
                <w:szCs w:val="22"/>
              </w:rPr>
            </w:pPr>
            <w:r w:rsidRPr="009A4EC9">
              <w:rPr>
                <w:rFonts w:ascii="Georgia" w:hAnsi="Georgia"/>
                <w:sz w:val="22"/>
                <w:szCs w:val="22"/>
              </w:rPr>
              <w:t>2.4%</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149,343</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Old Mission</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5567</w:t>
            </w:r>
          </w:p>
          <w:p w:rsidR="006C63EB" w:rsidRPr="009A4EC9" w:rsidRDefault="006C63EB" w:rsidP="00240C85">
            <w:pPr>
              <w:rPr>
                <w:rFonts w:ascii="Georgia" w:hAnsi="Georgia"/>
                <w:sz w:val="22"/>
                <w:szCs w:val="22"/>
              </w:rPr>
            </w:pPr>
            <w:r w:rsidRPr="009A4EC9">
              <w:rPr>
                <w:rFonts w:ascii="Georgia" w:hAnsi="Georgia"/>
                <w:sz w:val="22"/>
                <w:szCs w:val="22"/>
              </w:rPr>
              <w:t>28.0%</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28,151,001</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5558</w:t>
            </w:r>
          </w:p>
          <w:p w:rsidR="006C63EB" w:rsidRPr="009A4EC9" w:rsidRDefault="006C63EB" w:rsidP="00240C85">
            <w:pPr>
              <w:rPr>
                <w:rFonts w:ascii="Georgia" w:hAnsi="Georgia"/>
                <w:sz w:val="22"/>
                <w:szCs w:val="22"/>
              </w:rPr>
            </w:pPr>
            <w:r w:rsidRPr="009A4EC9">
              <w:rPr>
                <w:rFonts w:ascii="Georgia" w:hAnsi="Georgia"/>
                <w:sz w:val="22"/>
                <w:szCs w:val="22"/>
              </w:rPr>
              <w:t>27.9%</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28,153,191</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9</w:t>
            </w:r>
          </w:p>
          <w:p w:rsidR="006C63EB" w:rsidRPr="009A4EC9" w:rsidRDefault="006C63EB" w:rsidP="00240C85">
            <w:pPr>
              <w:rPr>
                <w:rFonts w:ascii="Georgia" w:hAnsi="Georgia"/>
                <w:sz w:val="22"/>
                <w:szCs w:val="22"/>
              </w:rPr>
            </w:pPr>
            <w:r w:rsidRPr="009A4EC9">
              <w:rPr>
                <w:rFonts w:ascii="Georgia" w:hAnsi="Georgia"/>
                <w:sz w:val="22"/>
                <w:szCs w:val="22"/>
              </w:rPr>
              <w:t>0.2%</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-2190</w:t>
            </w:r>
          </w:p>
        </w:tc>
      </w:tr>
      <w:tr w:rsidR="006C63EB" w:rsidRPr="00B93863" w:rsidTr="00240C85">
        <w:tc>
          <w:tcPr>
            <w:tcW w:w="2520" w:type="dxa"/>
          </w:tcPr>
          <w:p w:rsidR="006C63EB" w:rsidRPr="009A4EC9" w:rsidRDefault="006C63EB" w:rsidP="00240C85">
            <w:pPr>
              <w:rPr>
                <w:rFonts w:ascii="Georgia" w:hAnsi="Georgia"/>
                <w:sz w:val="22"/>
                <w:szCs w:val="22"/>
              </w:rPr>
            </w:pPr>
            <w:proofErr w:type="spellStart"/>
            <w:r w:rsidRPr="009A4EC9">
              <w:rPr>
                <w:rFonts w:ascii="Georgia" w:hAnsi="Georgia"/>
                <w:sz w:val="22"/>
                <w:szCs w:val="22"/>
              </w:rPr>
              <w:t>Ptobego</w:t>
            </w:r>
            <w:proofErr w:type="spellEnd"/>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2187</w:t>
            </w:r>
          </w:p>
          <w:p w:rsidR="006C63EB" w:rsidRPr="009A4EC9" w:rsidRDefault="006C63EB" w:rsidP="00240C85">
            <w:pPr>
              <w:rPr>
                <w:rFonts w:ascii="Georgia" w:hAnsi="Georgia"/>
                <w:sz w:val="22"/>
                <w:szCs w:val="22"/>
              </w:rPr>
            </w:pPr>
            <w:r w:rsidRPr="009A4EC9">
              <w:rPr>
                <w:rFonts w:ascii="Georgia" w:hAnsi="Georgia"/>
                <w:sz w:val="22"/>
                <w:szCs w:val="22"/>
              </w:rPr>
              <w:t>23.9%</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11,237,803</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2172</w:t>
            </w:r>
          </w:p>
          <w:p w:rsidR="006C63EB" w:rsidRPr="009A4EC9" w:rsidRDefault="006C63EB" w:rsidP="00240C85">
            <w:pPr>
              <w:rPr>
                <w:rFonts w:ascii="Georgia" w:hAnsi="Georgia"/>
                <w:sz w:val="22"/>
                <w:szCs w:val="22"/>
              </w:rPr>
            </w:pPr>
            <w:r w:rsidRPr="009A4EC9">
              <w:rPr>
                <w:rFonts w:ascii="Georgia" w:hAnsi="Georgia"/>
                <w:sz w:val="22"/>
                <w:szCs w:val="22"/>
              </w:rPr>
              <w:t>23.7%</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11,182,985</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15</w:t>
            </w:r>
          </w:p>
          <w:p w:rsidR="006C63EB" w:rsidRPr="009A4EC9" w:rsidRDefault="006C63EB" w:rsidP="00240C85">
            <w:pPr>
              <w:rPr>
                <w:rFonts w:ascii="Georgia" w:hAnsi="Georgia"/>
                <w:sz w:val="22"/>
                <w:szCs w:val="22"/>
              </w:rPr>
            </w:pPr>
            <w:r w:rsidRPr="009A4EC9">
              <w:rPr>
                <w:rFonts w:ascii="Georgia" w:hAnsi="Georgia"/>
                <w:sz w:val="22"/>
                <w:szCs w:val="22"/>
              </w:rPr>
              <w:t>0.7%</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54,818</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West Shore</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17,528</w:t>
            </w:r>
          </w:p>
          <w:p w:rsidR="006C63EB" w:rsidRPr="009A4EC9" w:rsidRDefault="006C63EB" w:rsidP="00240C85">
            <w:pPr>
              <w:rPr>
                <w:rFonts w:ascii="Georgia" w:hAnsi="Georgia"/>
                <w:sz w:val="22"/>
                <w:szCs w:val="22"/>
              </w:rPr>
            </w:pPr>
            <w:r w:rsidRPr="009A4EC9">
              <w:rPr>
                <w:rFonts w:ascii="Georgia" w:hAnsi="Georgia"/>
                <w:sz w:val="22"/>
                <w:szCs w:val="22"/>
              </w:rPr>
              <w:t>40.2%</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90,582,175</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17,449</w:t>
            </w:r>
          </w:p>
          <w:p w:rsidR="006C63EB" w:rsidRPr="009A4EC9" w:rsidRDefault="006C63EB" w:rsidP="00240C85">
            <w:pPr>
              <w:rPr>
                <w:rFonts w:ascii="Georgia" w:hAnsi="Georgia"/>
                <w:sz w:val="22"/>
                <w:szCs w:val="22"/>
              </w:rPr>
            </w:pPr>
            <w:r w:rsidRPr="009A4EC9">
              <w:rPr>
                <w:rFonts w:ascii="Georgia" w:hAnsi="Georgia"/>
                <w:sz w:val="22"/>
                <w:szCs w:val="22"/>
              </w:rPr>
              <w:t>40.0%</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90,306,511</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79</w:t>
            </w:r>
          </w:p>
          <w:p w:rsidR="006C63EB" w:rsidRPr="009A4EC9" w:rsidRDefault="006C63EB" w:rsidP="00240C85">
            <w:pPr>
              <w:rPr>
                <w:rFonts w:ascii="Georgia" w:hAnsi="Georgia"/>
                <w:sz w:val="22"/>
                <w:szCs w:val="22"/>
              </w:rPr>
            </w:pPr>
            <w:r w:rsidRPr="009A4EC9">
              <w:rPr>
                <w:rFonts w:ascii="Georgia" w:hAnsi="Georgia"/>
                <w:sz w:val="22"/>
                <w:szCs w:val="22"/>
              </w:rPr>
              <w:t>0.5%%</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275,664</w:t>
            </w:r>
          </w:p>
        </w:tc>
      </w:tr>
      <w:tr w:rsidR="006C63EB" w:rsidRPr="00B93863" w:rsidTr="00240C85">
        <w:tc>
          <w:tcPr>
            <w:tcW w:w="2520" w:type="dxa"/>
          </w:tcPr>
          <w:p w:rsidR="006C63EB" w:rsidRPr="009A4EC9" w:rsidRDefault="006C63EB" w:rsidP="00240C85">
            <w:pPr>
              <w:rPr>
                <w:rFonts w:ascii="Georgia" w:hAnsi="Georgia"/>
                <w:sz w:val="22"/>
                <w:szCs w:val="22"/>
              </w:rPr>
            </w:pPr>
            <w:r w:rsidRPr="009A4EC9">
              <w:rPr>
                <w:rFonts w:ascii="Georgia" w:hAnsi="Georgia"/>
                <w:sz w:val="22"/>
                <w:szCs w:val="22"/>
              </w:rPr>
              <w:t>Yuba</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1641</w:t>
            </w:r>
          </w:p>
          <w:p w:rsidR="006C63EB" w:rsidRPr="009A4EC9" w:rsidRDefault="006C63EB" w:rsidP="00240C85">
            <w:pPr>
              <w:rPr>
                <w:rFonts w:ascii="Georgia" w:hAnsi="Georgia"/>
                <w:sz w:val="22"/>
                <w:szCs w:val="22"/>
              </w:rPr>
            </w:pPr>
            <w:r w:rsidRPr="009A4EC9">
              <w:rPr>
                <w:rFonts w:ascii="Georgia" w:hAnsi="Georgia"/>
                <w:sz w:val="22"/>
                <w:szCs w:val="22"/>
              </w:rPr>
              <w:t>30.6%</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7,388,413</w:t>
            </w:r>
          </w:p>
        </w:tc>
        <w:tc>
          <w:tcPr>
            <w:tcW w:w="1080" w:type="dxa"/>
          </w:tcPr>
          <w:p w:rsidR="006C63EB" w:rsidRPr="009A4EC9" w:rsidRDefault="006C63EB" w:rsidP="00240C85">
            <w:pPr>
              <w:rPr>
                <w:rFonts w:ascii="Georgia" w:hAnsi="Georgia"/>
                <w:sz w:val="22"/>
                <w:szCs w:val="22"/>
              </w:rPr>
            </w:pPr>
            <w:r w:rsidRPr="009A4EC9">
              <w:rPr>
                <w:rFonts w:ascii="Georgia" w:hAnsi="Georgia"/>
                <w:sz w:val="22"/>
                <w:szCs w:val="22"/>
              </w:rPr>
              <w:t>1531</w:t>
            </w:r>
          </w:p>
          <w:p w:rsidR="006C63EB" w:rsidRPr="009A4EC9" w:rsidRDefault="006C63EB" w:rsidP="00240C85">
            <w:pPr>
              <w:rPr>
                <w:rFonts w:ascii="Georgia" w:hAnsi="Georgia"/>
                <w:sz w:val="22"/>
                <w:szCs w:val="22"/>
              </w:rPr>
            </w:pPr>
            <w:r w:rsidRPr="009A4EC9">
              <w:rPr>
                <w:rFonts w:ascii="Georgia" w:hAnsi="Georgia"/>
                <w:sz w:val="22"/>
                <w:szCs w:val="22"/>
              </w:rPr>
              <w:t>28.5%</w:t>
            </w:r>
          </w:p>
        </w:tc>
        <w:tc>
          <w:tcPr>
            <w:tcW w:w="1772" w:type="dxa"/>
          </w:tcPr>
          <w:p w:rsidR="006C63EB" w:rsidRPr="009A4EC9" w:rsidRDefault="006C63EB" w:rsidP="00240C85">
            <w:pPr>
              <w:rPr>
                <w:rFonts w:ascii="Georgia" w:hAnsi="Georgia"/>
                <w:sz w:val="22"/>
                <w:szCs w:val="22"/>
              </w:rPr>
            </w:pPr>
            <w:r w:rsidRPr="009A4EC9">
              <w:rPr>
                <w:rFonts w:ascii="Georgia" w:hAnsi="Georgia"/>
                <w:sz w:val="22"/>
                <w:szCs w:val="22"/>
              </w:rPr>
              <w:t>6,796,219</w:t>
            </w:r>
          </w:p>
        </w:tc>
        <w:tc>
          <w:tcPr>
            <w:tcW w:w="1018" w:type="dxa"/>
          </w:tcPr>
          <w:p w:rsidR="006C63EB" w:rsidRPr="009A4EC9" w:rsidRDefault="006C63EB" w:rsidP="00240C85">
            <w:pPr>
              <w:rPr>
                <w:rFonts w:ascii="Georgia" w:hAnsi="Georgia"/>
                <w:sz w:val="22"/>
                <w:szCs w:val="22"/>
              </w:rPr>
            </w:pPr>
            <w:r w:rsidRPr="009A4EC9">
              <w:rPr>
                <w:rFonts w:ascii="Georgia" w:hAnsi="Georgia"/>
                <w:sz w:val="22"/>
                <w:szCs w:val="22"/>
              </w:rPr>
              <w:t>110</w:t>
            </w:r>
          </w:p>
          <w:p w:rsidR="006C63EB" w:rsidRPr="009A4EC9" w:rsidRDefault="006C63EB" w:rsidP="00240C85">
            <w:pPr>
              <w:rPr>
                <w:rFonts w:ascii="Georgia" w:hAnsi="Georgia"/>
                <w:sz w:val="22"/>
                <w:szCs w:val="22"/>
              </w:rPr>
            </w:pPr>
            <w:r w:rsidRPr="009A4EC9">
              <w:rPr>
                <w:rFonts w:ascii="Georgia" w:hAnsi="Georgia"/>
                <w:sz w:val="22"/>
                <w:szCs w:val="22"/>
              </w:rPr>
              <w:t>7.2%</w:t>
            </w:r>
          </w:p>
        </w:tc>
        <w:tc>
          <w:tcPr>
            <w:tcW w:w="1710" w:type="dxa"/>
          </w:tcPr>
          <w:p w:rsidR="006C63EB" w:rsidRPr="009A4EC9" w:rsidRDefault="006C63EB" w:rsidP="00240C85">
            <w:pPr>
              <w:rPr>
                <w:rFonts w:ascii="Georgia" w:hAnsi="Georgia"/>
                <w:sz w:val="22"/>
                <w:szCs w:val="22"/>
              </w:rPr>
            </w:pPr>
            <w:r w:rsidRPr="009A4EC9">
              <w:rPr>
                <w:rFonts w:ascii="Georgia" w:hAnsi="Georgia"/>
                <w:sz w:val="22"/>
                <w:szCs w:val="22"/>
              </w:rPr>
              <w:t>592,194</w:t>
            </w:r>
          </w:p>
        </w:tc>
      </w:tr>
    </w:tbl>
    <w:p w:rsidR="006C63EB" w:rsidRDefault="006C63EB" w:rsidP="006C63EB">
      <w:pPr>
        <w:rPr>
          <w:rFonts w:ascii="Georgia" w:hAnsi="Georgia"/>
        </w:rPr>
      </w:pPr>
    </w:p>
    <w:p w:rsidR="006C63EB" w:rsidRDefault="006C63EB" w:rsidP="006C63EB">
      <w:pPr>
        <w:rPr>
          <w:rFonts w:ascii="Georgia" w:hAnsi="Georgia"/>
        </w:rPr>
      </w:pPr>
      <w:r>
        <w:rPr>
          <w:rFonts w:ascii="Georgia" w:hAnsi="Georgia"/>
        </w:rPr>
        <w:tab/>
        <w:t xml:space="preserve">The smallest percentage decline occurred in the Old Mission </w:t>
      </w:r>
      <w:proofErr w:type="spellStart"/>
      <w:r>
        <w:rPr>
          <w:rFonts w:ascii="Georgia" w:hAnsi="Georgia"/>
        </w:rPr>
        <w:t>subwatershed</w:t>
      </w:r>
      <w:proofErr w:type="spellEnd"/>
      <w:r>
        <w:rPr>
          <w:rFonts w:ascii="Georgia" w:hAnsi="Georgia"/>
        </w:rPr>
        <w:t xml:space="preserve">, which saw a 0.2 percent decline in tree canopy cover.  This </w:t>
      </w:r>
      <w:proofErr w:type="spellStart"/>
      <w:r>
        <w:rPr>
          <w:rFonts w:ascii="Georgia" w:hAnsi="Georgia"/>
        </w:rPr>
        <w:t>subwatershed</w:t>
      </w:r>
      <w:proofErr w:type="spellEnd"/>
      <w:r>
        <w:rPr>
          <w:rFonts w:ascii="Georgia" w:hAnsi="Georgia"/>
        </w:rPr>
        <w:t xml:space="preserve"> experienced an </w:t>
      </w:r>
      <w:r w:rsidRPr="00D86528">
        <w:rPr>
          <w:rFonts w:ascii="Georgia" w:hAnsi="Georgia"/>
          <w:i/>
        </w:rPr>
        <w:t>increase</w:t>
      </w:r>
      <w:r>
        <w:rPr>
          <w:rFonts w:ascii="Georgia" w:hAnsi="Georgia"/>
        </w:rPr>
        <w:t xml:space="preserve"> in the ability of the land cover to manage stormwater, as shown by the negative number in the change of stormwater management capacity in Table 1.  While Old Mission lost nine acres of tree canopy cover, it gained 26 acres of cropland cover, resulting in more vegetated land cover in the </w:t>
      </w:r>
      <w:proofErr w:type="spellStart"/>
      <w:r>
        <w:rPr>
          <w:rFonts w:ascii="Georgia" w:hAnsi="Georgia"/>
        </w:rPr>
        <w:t>subwatershed</w:t>
      </w:r>
      <w:proofErr w:type="spellEnd"/>
      <w:r>
        <w:rPr>
          <w:rFonts w:ascii="Georgia" w:hAnsi="Georgia"/>
        </w:rPr>
        <w:t xml:space="preserve">.  Between 2001 and 2009, the local government that encompasses the vast majority of the </w:t>
      </w:r>
      <w:proofErr w:type="spellStart"/>
      <w:r>
        <w:rPr>
          <w:rFonts w:ascii="Georgia" w:hAnsi="Georgia"/>
        </w:rPr>
        <w:t>subwatershed</w:t>
      </w:r>
      <w:proofErr w:type="spellEnd"/>
      <w:r>
        <w:rPr>
          <w:rFonts w:ascii="Georgia" w:hAnsi="Georgia"/>
        </w:rPr>
        <w:t xml:space="preserve">, Peninsula Township, continued implementation of its farmland preservation program.  While the </w:t>
      </w:r>
      <w:proofErr w:type="spellStart"/>
      <w:r>
        <w:rPr>
          <w:rFonts w:ascii="Georgia" w:hAnsi="Georgia"/>
        </w:rPr>
        <w:t>CITYgreen</w:t>
      </w:r>
      <w:proofErr w:type="spellEnd"/>
      <w:r>
        <w:rPr>
          <w:rFonts w:ascii="Georgia" w:hAnsi="Georgia"/>
        </w:rPr>
        <w:t xml:space="preserve"> results cannot be directly linked to the farmland preservation program, it is likely that the program is one of the reasons that vegetated land uses in the </w:t>
      </w:r>
      <w:proofErr w:type="spellStart"/>
      <w:r>
        <w:rPr>
          <w:rFonts w:ascii="Georgia" w:hAnsi="Georgia"/>
        </w:rPr>
        <w:t>subwatershed</w:t>
      </w:r>
      <w:proofErr w:type="spellEnd"/>
      <w:r>
        <w:rPr>
          <w:rFonts w:ascii="Georgia" w:hAnsi="Georgia"/>
        </w:rPr>
        <w:t xml:space="preserve"> increased.  </w:t>
      </w:r>
    </w:p>
    <w:p w:rsidR="006C63EB" w:rsidRDefault="006C63EB" w:rsidP="006C63EB">
      <w:pPr>
        <w:rPr>
          <w:rFonts w:ascii="Georgia" w:hAnsi="Georgia"/>
        </w:rPr>
      </w:pPr>
    </w:p>
    <w:p w:rsidR="006C63EB" w:rsidRDefault="006C63EB" w:rsidP="006C63EB">
      <w:pPr>
        <w:ind w:firstLine="720"/>
        <w:rPr>
          <w:rFonts w:ascii="Georgia" w:hAnsi="Georgia"/>
        </w:rPr>
      </w:pPr>
      <w:r>
        <w:rPr>
          <w:rFonts w:ascii="Georgia" w:hAnsi="Georgia"/>
        </w:rPr>
        <w:t xml:space="preserve">The results from the Old Mission </w:t>
      </w:r>
      <w:proofErr w:type="spellStart"/>
      <w:r>
        <w:rPr>
          <w:rFonts w:ascii="Georgia" w:hAnsi="Georgia"/>
        </w:rPr>
        <w:t>subwatershed</w:t>
      </w:r>
      <w:proofErr w:type="spellEnd"/>
      <w:r>
        <w:rPr>
          <w:rFonts w:ascii="Georgia" w:hAnsi="Georgia"/>
        </w:rPr>
        <w:t xml:space="preserve"> demonstrate that trees are not the only land cover that provides stormwater management benefits.  In general, vegetated land covers slow, filter and absorb stormwater more effectively than land covers where the soils have been compacted or covered with impervious surface.</w:t>
      </w:r>
    </w:p>
    <w:p w:rsidR="001240EA" w:rsidRDefault="001240EA" w:rsidP="006C63EB">
      <w:pPr>
        <w:ind w:firstLine="720"/>
        <w:rPr>
          <w:rFonts w:ascii="Georgia" w:hAnsi="Georgia"/>
        </w:rPr>
      </w:pPr>
    </w:p>
    <w:p w:rsidR="002B6B4D" w:rsidRDefault="002B6B4D" w:rsidP="006C63EB">
      <w:pPr>
        <w:ind w:firstLine="720"/>
        <w:rPr>
          <w:rFonts w:ascii="Georgia" w:hAnsi="Georgia"/>
        </w:rPr>
      </w:pPr>
      <w:r w:rsidRPr="002B6B4D">
        <w:rPr>
          <w:rFonts w:ascii="Georgia" w:hAnsi="Georgia"/>
          <w:noProof/>
        </w:rPr>
        <w:lastRenderedPageBreak/>
        <w:drawing>
          <wp:inline distT="0" distB="0" distL="0" distR="0">
            <wp:extent cx="4572000" cy="23050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6B4D" w:rsidRDefault="002B6B4D" w:rsidP="006C63EB">
      <w:pPr>
        <w:ind w:firstLine="720"/>
        <w:rPr>
          <w:rFonts w:ascii="Georgia" w:hAnsi="Georgia"/>
        </w:rPr>
      </w:pPr>
    </w:p>
    <w:p w:rsidR="004D79A5" w:rsidRDefault="004D79A5" w:rsidP="006C63EB">
      <w:pPr>
        <w:ind w:firstLine="720"/>
        <w:rPr>
          <w:rFonts w:ascii="Georgia" w:hAnsi="Georgia"/>
        </w:rPr>
      </w:pPr>
    </w:p>
    <w:p w:rsidR="006C63EB" w:rsidRDefault="006C63EB" w:rsidP="006C63EB">
      <w:pPr>
        <w:ind w:firstLine="720"/>
        <w:rPr>
          <w:rFonts w:ascii="Georgia" w:hAnsi="Georgia"/>
        </w:rPr>
      </w:pPr>
    </w:p>
    <w:p w:rsidR="006C63EB" w:rsidRDefault="006C63EB" w:rsidP="006C63EB">
      <w:pPr>
        <w:rPr>
          <w:rFonts w:ascii="Georgia" w:hAnsi="Georgia"/>
        </w:rPr>
      </w:pPr>
    </w:p>
    <w:p w:rsidR="006C63EB" w:rsidRPr="0069573A" w:rsidRDefault="001240EA" w:rsidP="006C63EB">
      <w:pPr>
        <w:rPr>
          <w:rFonts w:ascii="Georgia" w:hAnsi="Georgia"/>
          <w:b/>
        </w:rPr>
      </w:pPr>
      <w:r w:rsidRPr="0069573A">
        <w:rPr>
          <w:rFonts w:ascii="Georgia" w:hAnsi="Georgia"/>
          <w:b/>
        </w:rPr>
        <w:t>Tree Canopy Cover Study in 2013</w:t>
      </w:r>
    </w:p>
    <w:p w:rsidR="001240EA" w:rsidRDefault="001240EA" w:rsidP="006C63EB">
      <w:pPr>
        <w:rPr>
          <w:rFonts w:ascii="Georgia" w:hAnsi="Georgia"/>
        </w:rPr>
      </w:pPr>
    </w:p>
    <w:p w:rsidR="00C21A3A" w:rsidRDefault="001240EA" w:rsidP="006C63EB">
      <w:pPr>
        <w:rPr>
          <w:rFonts w:ascii="Georgia" w:hAnsi="Georgia"/>
        </w:rPr>
      </w:pPr>
      <w:r>
        <w:rPr>
          <w:rFonts w:ascii="Georgia" w:hAnsi="Georgia"/>
        </w:rPr>
        <w:tab/>
        <w:t xml:space="preserve">The fact that the 2010 tree canopy study showed that Old Mission Peninsula had increased its capacity to manage stormwater was very interesting, prompting discussions with the township about follow up, more detailed analysis. </w:t>
      </w:r>
      <w:r w:rsidR="00C21A3A">
        <w:rPr>
          <w:rFonts w:ascii="Georgia" w:hAnsi="Georgia"/>
        </w:rPr>
        <w:t xml:space="preserve">The </w:t>
      </w:r>
      <w:proofErr w:type="spellStart"/>
      <w:r w:rsidR="00C21A3A">
        <w:rPr>
          <w:rFonts w:ascii="Georgia" w:hAnsi="Georgia"/>
        </w:rPr>
        <w:t>CITYgreen</w:t>
      </w:r>
      <w:proofErr w:type="spellEnd"/>
      <w:r w:rsidR="00C21A3A">
        <w:rPr>
          <w:rFonts w:ascii="Georgia" w:hAnsi="Georgia"/>
        </w:rPr>
        <w:t xml:space="preserve"> analysis placed orchards in a general cropland category, so we were not able to quantify the value of cherry and apple orchards in terms of stormwater management. </w:t>
      </w:r>
    </w:p>
    <w:p w:rsidR="00C21A3A" w:rsidRDefault="00C21A3A" w:rsidP="006C63EB">
      <w:pPr>
        <w:rPr>
          <w:rFonts w:ascii="Georgia" w:hAnsi="Georgia"/>
        </w:rPr>
      </w:pPr>
    </w:p>
    <w:p w:rsidR="0069573A" w:rsidRDefault="00C21A3A" w:rsidP="006C63EB">
      <w:pPr>
        <w:rPr>
          <w:rFonts w:ascii="Georgia" w:hAnsi="Georgia"/>
        </w:rPr>
      </w:pPr>
      <w:r>
        <w:rPr>
          <w:rFonts w:ascii="Georgia" w:hAnsi="Georgia"/>
        </w:rPr>
        <w:tab/>
      </w:r>
      <w:r w:rsidR="001240EA">
        <w:rPr>
          <w:rFonts w:ascii="Georgia" w:hAnsi="Georgia"/>
        </w:rPr>
        <w:t>At about the time that the 2010 tree canopy cover study was completed, the Watershed Center secured a grant from the Michigan Department of Environmental Quality that allowed, among other things, additional work with Peninsula Township on water quality issues specific to the township. Discussions between township representatives and Watershed Center staff led to a dec</w:t>
      </w:r>
      <w:r w:rsidR="0069573A">
        <w:rPr>
          <w:rFonts w:ascii="Georgia" w:hAnsi="Georgia"/>
        </w:rPr>
        <w:t>ision to embark on a more detailed analysis of the township</w:t>
      </w:r>
      <w:r>
        <w:rPr>
          <w:rFonts w:ascii="Georgia" w:hAnsi="Georgia"/>
        </w:rPr>
        <w:t>'s tree canopy cover</w:t>
      </w:r>
      <w:r w:rsidR="0069573A">
        <w:rPr>
          <w:rFonts w:ascii="Georgia" w:hAnsi="Georgia"/>
        </w:rPr>
        <w:t>.</w:t>
      </w:r>
    </w:p>
    <w:p w:rsidR="00C21A3A" w:rsidRDefault="00C21A3A" w:rsidP="006C63EB">
      <w:pPr>
        <w:rPr>
          <w:rFonts w:ascii="Georgia" w:hAnsi="Georgia"/>
        </w:rPr>
      </w:pPr>
    </w:p>
    <w:p w:rsidR="0069573A" w:rsidRDefault="0069573A" w:rsidP="006C63EB">
      <w:pPr>
        <w:rPr>
          <w:rFonts w:ascii="Georgia" w:hAnsi="Georgia"/>
        </w:rPr>
      </w:pPr>
      <w:r>
        <w:rPr>
          <w:rFonts w:ascii="Georgia" w:hAnsi="Georgia"/>
        </w:rPr>
        <w:tab/>
      </w:r>
      <w:r w:rsidR="001240EA">
        <w:rPr>
          <w:rFonts w:ascii="Georgia" w:hAnsi="Georgia"/>
        </w:rPr>
        <w:t xml:space="preserve">Unfortunately, </w:t>
      </w:r>
      <w:r>
        <w:rPr>
          <w:rFonts w:ascii="Georgia" w:hAnsi="Georgia"/>
        </w:rPr>
        <w:t xml:space="preserve">at about the same time, </w:t>
      </w:r>
      <w:r w:rsidR="001240EA">
        <w:rPr>
          <w:rFonts w:ascii="Georgia" w:hAnsi="Georgia"/>
        </w:rPr>
        <w:t xml:space="preserve">American Forests decided not to </w:t>
      </w:r>
      <w:r>
        <w:rPr>
          <w:rFonts w:ascii="Georgia" w:hAnsi="Georgia"/>
        </w:rPr>
        <w:t xml:space="preserve">continue </w:t>
      </w:r>
      <w:r w:rsidR="001240EA">
        <w:rPr>
          <w:rFonts w:ascii="Georgia" w:hAnsi="Georgia"/>
        </w:rPr>
        <w:t xml:space="preserve">support </w:t>
      </w:r>
      <w:r>
        <w:rPr>
          <w:rFonts w:ascii="Georgia" w:hAnsi="Georgia"/>
        </w:rPr>
        <w:t xml:space="preserve">of </w:t>
      </w:r>
      <w:r w:rsidR="001240EA">
        <w:rPr>
          <w:rFonts w:ascii="Georgia" w:hAnsi="Georgia"/>
        </w:rPr>
        <w:t xml:space="preserve">the </w:t>
      </w:r>
      <w:proofErr w:type="spellStart"/>
      <w:r w:rsidR="001240EA">
        <w:rPr>
          <w:rFonts w:ascii="Georgia" w:hAnsi="Georgia"/>
        </w:rPr>
        <w:t>CITYgreen</w:t>
      </w:r>
      <w:proofErr w:type="spellEnd"/>
      <w:r w:rsidR="001240EA">
        <w:rPr>
          <w:rFonts w:ascii="Georgia" w:hAnsi="Georgia"/>
        </w:rPr>
        <w:t xml:space="preserve"> software, making additional analysis</w:t>
      </w:r>
      <w:r>
        <w:rPr>
          <w:rFonts w:ascii="Georgia" w:hAnsi="Georgia"/>
        </w:rPr>
        <w:t xml:space="preserve"> using that software unwise. The Watershed Center determined that additional analysis should be done using </w:t>
      </w:r>
      <w:proofErr w:type="spellStart"/>
      <w:r>
        <w:rPr>
          <w:rFonts w:ascii="Georgia" w:hAnsi="Georgia"/>
        </w:rPr>
        <w:t>iTree</w:t>
      </w:r>
      <w:proofErr w:type="spellEnd"/>
      <w:r>
        <w:rPr>
          <w:rFonts w:ascii="Georgia" w:hAnsi="Georgia"/>
        </w:rPr>
        <w:t xml:space="preserve"> software, which is being supported by the US Forest Service. Because the Watershed Center </w:t>
      </w:r>
      <w:r w:rsidR="00785776">
        <w:rPr>
          <w:rFonts w:ascii="Georgia" w:hAnsi="Georgia"/>
        </w:rPr>
        <w:t>staff was</w:t>
      </w:r>
      <w:r>
        <w:rPr>
          <w:rFonts w:ascii="Georgia" w:hAnsi="Georgia"/>
        </w:rPr>
        <w:t xml:space="preserve"> not experienced in using the </w:t>
      </w:r>
      <w:proofErr w:type="spellStart"/>
      <w:r>
        <w:rPr>
          <w:rFonts w:ascii="Georgia" w:hAnsi="Georgia"/>
        </w:rPr>
        <w:t>iTree</w:t>
      </w:r>
      <w:proofErr w:type="spellEnd"/>
      <w:r>
        <w:rPr>
          <w:rFonts w:ascii="Georgia" w:hAnsi="Georgia"/>
        </w:rPr>
        <w:t xml:space="preserve"> software, we worked with URS Corporation and the Grand Traverse Regional Land Conservancy to design a more detailed analysis of the Old Mission Peninsula using </w:t>
      </w:r>
      <w:proofErr w:type="spellStart"/>
      <w:r>
        <w:rPr>
          <w:rFonts w:ascii="Georgia" w:hAnsi="Georgia"/>
        </w:rPr>
        <w:t>iTree</w:t>
      </w:r>
      <w:proofErr w:type="spellEnd"/>
      <w:r>
        <w:rPr>
          <w:rFonts w:ascii="Georgia" w:hAnsi="Georgia"/>
        </w:rPr>
        <w:t>. Funding from the MDEQ grant supported this work.</w:t>
      </w:r>
    </w:p>
    <w:p w:rsidR="006E04F4" w:rsidRDefault="006E04F4" w:rsidP="006C63EB">
      <w:pPr>
        <w:rPr>
          <w:rFonts w:ascii="Georgia" w:hAnsi="Georgia"/>
        </w:rPr>
      </w:pPr>
    </w:p>
    <w:p w:rsidR="00C21A3A" w:rsidRDefault="006E04F4" w:rsidP="006C63EB">
      <w:pPr>
        <w:rPr>
          <w:rFonts w:ascii="Georgia" w:hAnsi="Georgia"/>
        </w:rPr>
      </w:pPr>
      <w:r>
        <w:rPr>
          <w:rFonts w:ascii="Georgia" w:hAnsi="Georgia"/>
        </w:rPr>
        <w:tab/>
        <w:t>The study involved 30 locations on Old Mission Peninsula selected to r</w:t>
      </w:r>
      <w:r w:rsidR="00C21A3A">
        <w:rPr>
          <w:rFonts w:ascii="Georgia" w:hAnsi="Georgia"/>
        </w:rPr>
        <w:t xml:space="preserve">epresent a variety of land uses - existing agriculture, existing rural agriculture, existing residential, existing commercial, </w:t>
      </w:r>
      <w:r w:rsidR="00EE70BA">
        <w:rPr>
          <w:rFonts w:ascii="Georgia" w:hAnsi="Georgia"/>
        </w:rPr>
        <w:t xml:space="preserve">and </w:t>
      </w:r>
      <w:r w:rsidR="00C21A3A">
        <w:rPr>
          <w:rFonts w:ascii="Georgia" w:hAnsi="Georgia"/>
        </w:rPr>
        <w:t>existing public/semi-public lands</w:t>
      </w:r>
      <w:r>
        <w:rPr>
          <w:rFonts w:ascii="Georgia" w:hAnsi="Georgia"/>
        </w:rPr>
        <w:t>.</w:t>
      </w:r>
      <w:r w:rsidR="006A3095">
        <w:rPr>
          <w:rFonts w:ascii="Georgia" w:hAnsi="Georgia"/>
        </w:rPr>
        <w:t xml:space="preserve"> Sample plot size was .1 acre. The data collected from available online sources was then ground truthed with the help of Grand Traverse Regional Land Conservancy staff.</w:t>
      </w:r>
      <w:r w:rsidR="00C21A3A">
        <w:rPr>
          <w:rFonts w:ascii="Georgia" w:hAnsi="Georgia"/>
        </w:rPr>
        <w:t xml:space="preserve"> </w:t>
      </w:r>
    </w:p>
    <w:p w:rsidR="00C21A3A" w:rsidRDefault="00C21A3A" w:rsidP="006C63EB">
      <w:pPr>
        <w:rPr>
          <w:rFonts w:ascii="Georgia" w:hAnsi="Georgia"/>
        </w:rPr>
      </w:pPr>
    </w:p>
    <w:p w:rsidR="00C21A3A" w:rsidRDefault="00C21A3A" w:rsidP="006C63EB">
      <w:pPr>
        <w:rPr>
          <w:rFonts w:ascii="Georgia" w:hAnsi="Georgia"/>
        </w:rPr>
      </w:pPr>
      <w:r>
        <w:rPr>
          <w:rFonts w:ascii="Georgia" w:hAnsi="Georgia"/>
        </w:rPr>
        <w:lastRenderedPageBreak/>
        <w:tab/>
        <w:t xml:space="preserve">One of the outcomes of </w:t>
      </w:r>
      <w:r w:rsidR="006A3095">
        <w:rPr>
          <w:rFonts w:ascii="Georgia" w:hAnsi="Georgia"/>
        </w:rPr>
        <w:t xml:space="preserve">the </w:t>
      </w:r>
      <w:proofErr w:type="spellStart"/>
      <w:r w:rsidR="006A3095">
        <w:rPr>
          <w:rFonts w:ascii="Georgia" w:hAnsi="Georgia"/>
        </w:rPr>
        <w:t>iTree</w:t>
      </w:r>
      <w:proofErr w:type="spellEnd"/>
      <w:r w:rsidR="006A3095">
        <w:rPr>
          <w:rFonts w:ascii="Georgia" w:hAnsi="Georgia"/>
        </w:rPr>
        <w:t xml:space="preserve"> analysis is avoided runoff.</w:t>
      </w:r>
      <w:r>
        <w:rPr>
          <w:rFonts w:ascii="Georgia" w:hAnsi="Georgia"/>
        </w:rPr>
        <w:t xml:space="preserve"> </w:t>
      </w:r>
      <w:r w:rsidR="006A3095">
        <w:rPr>
          <w:rFonts w:ascii="Georgia" w:hAnsi="Georgia"/>
        </w:rPr>
        <w:t>When it rains and snows, some portion of the precipitation is intercepted by vegetation, such as trees and shrubs, while the other portion reaches the ground. The portion of the precipitation that reaches the ground and does not infiltrate into the soil because of compacted soiled or impervious surfaces becomes runoff. Trees intercept precipitation, while their root systems promote infiltration and storage in soil.</w:t>
      </w:r>
      <w:r w:rsidR="000D74C8">
        <w:rPr>
          <w:rFonts w:ascii="Georgia" w:hAnsi="Georgia"/>
        </w:rPr>
        <w:t xml:space="preserve"> As common sense dictates, larger trees with larger canopies intercept more rain than smaller trees</w:t>
      </w:r>
      <w:r w:rsidR="00EE70BA">
        <w:rPr>
          <w:rFonts w:ascii="Georgia" w:hAnsi="Georgia"/>
        </w:rPr>
        <w:t>.</w:t>
      </w:r>
      <w:r w:rsidR="00D8397E">
        <w:rPr>
          <w:rFonts w:ascii="Georgia" w:hAnsi="Georgia"/>
        </w:rPr>
        <w:t xml:space="preserve"> The more avoided runoff, the less likely it is that pollutants are going to reach a lake, river or stream through stormwater runoff.</w:t>
      </w:r>
    </w:p>
    <w:p w:rsidR="00EE70BA" w:rsidRDefault="00EE70BA" w:rsidP="006C63EB">
      <w:pPr>
        <w:rPr>
          <w:rFonts w:ascii="Georgia" w:hAnsi="Georgia"/>
        </w:rPr>
      </w:pPr>
    </w:p>
    <w:p w:rsidR="00EE70BA" w:rsidRDefault="00EE70BA" w:rsidP="006C63EB">
      <w:pPr>
        <w:rPr>
          <w:rFonts w:ascii="Georgia" w:hAnsi="Georgia"/>
        </w:rPr>
      </w:pPr>
      <w:r>
        <w:rPr>
          <w:rFonts w:ascii="Georgia" w:hAnsi="Georgia"/>
        </w:rPr>
        <w:tab/>
        <w:t xml:space="preserve">This outcome is different from the outcome of the </w:t>
      </w:r>
      <w:proofErr w:type="spellStart"/>
      <w:r>
        <w:rPr>
          <w:rFonts w:ascii="Georgia" w:hAnsi="Georgia"/>
        </w:rPr>
        <w:t>CITYgreen</w:t>
      </w:r>
      <w:proofErr w:type="spellEnd"/>
      <w:r>
        <w:rPr>
          <w:rFonts w:ascii="Georgia" w:hAnsi="Georgia"/>
        </w:rPr>
        <w:t xml:space="preserve"> analysis, which measured stormwater storage. The model is run using the average rainfall for a 2 year, 24-hour storm event, which is 2.25 inches in our area. The </w:t>
      </w:r>
      <w:proofErr w:type="spellStart"/>
      <w:r>
        <w:rPr>
          <w:rFonts w:ascii="Georgia" w:hAnsi="Georgia"/>
        </w:rPr>
        <w:t>CITYgreen</w:t>
      </w:r>
      <w:proofErr w:type="spellEnd"/>
      <w:r>
        <w:rPr>
          <w:rFonts w:ascii="Georgia" w:hAnsi="Georgia"/>
        </w:rPr>
        <w:t xml:space="preserve"> outcome represents the difference between the existing land use cover, cropland for example, and replacement of the tree canopy of the existing land use cover with a different land cover, such as residential. The outcome results in the amount of additional stormwater management needs as a result of a change in land use with more impervious surface. </w:t>
      </w:r>
    </w:p>
    <w:p w:rsidR="00C21A3A" w:rsidRDefault="00C21A3A" w:rsidP="006C63EB">
      <w:pPr>
        <w:rPr>
          <w:rFonts w:ascii="Georgia" w:hAnsi="Georgia"/>
        </w:rPr>
      </w:pPr>
    </w:p>
    <w:p w:rsidR="0070359D" w:rsidRDefault="00C21A3A" w:rsidP="00C21A3A">
      <w:pPr>
        <w:rPr>
          <w:rFonts w:ascii="Georgia" w:hAnsi="Georgia"/>
        </w:rPr>
      </w:pPr>
      <w:r>
        <w:rPr>
          <w:rFonts w:ascii="Georgia" w:hAnsi="Georgia"/>
        </w:rPr>
        <w:tab/>
        <w:t xml:space="preserve">Because the </w:t>
      </w:r>
      <w:proofErr w:type="spellStart"/>
      <w:r>
        <w:rPr>
          <w:rFonts w:ascii="Georgia" w:hAnsi="Georgia"/>
        </w:rPr>
        <w:t>iTree</w:t>
      </w:r>
      <w:proofErr w:type="spellEnd"/>
      <w:r>
        <w:rPr>
          <w:rFonts w:ascii="Georgia" w:hAnsi="Georgia"/>
        </w:rPr>
        <w:t xml:space="preserve"> software is focused on the role of trees, </w:t>
      </w:r>
      <w:r w:rsidR="00EE70BA">
        <w:rPr>
          <w:rFonts w:ascii="Georgia" w:hAnsi="Georgia"/>
        </w:rPr>
        <w:t>the outcomes are related specifically to the role of different kinds of trees. W</w:t>
      </w:r>
      <w:r>
        <w:rPr>
          <w:rFonts w:ascii="Georgia" w:hAnsi="Georgia"/>
        </w:rPr>
        <w:t>e were able to gather direct information about the ro</w:t>
      </w:r>
      <w:r w:rsidR="0070359D">
        <w:rPr>
          <w:rFonts w:ascii="Georgia" w:hAnsi="Georgia"/>
        </w:rPr>
        <w:t>le of cherry and apple orchards, as well as the role of trees in general throughout the township. The general results of the analysis are outlined below:</w:t>
      </w:r>
    </w:p>
    <w:p w:rsidR="0070359D" w:rsidRDefault="0070359D" w:rsidP="00C21A3A">
      <w:pPr>
        <w:rPr>
          <w:rFonts w:ascii="Georgia" w:hAnsi="Georgia"/>
        </w:rPr>
      </w:pPr>
    </w:p>
    <w:p w:rsidR="0070359D" w:rsidRDefault="0070359D" w:rsidP="0070359D">
      <w:pPr>
        <w:ind w:left="720"/>
        <w:rPr>
          <w:rFonts w:ascii="Georgia" w:hAnsi="Georgia"/>
        </w:rPr>
      </w:pPr>
      <w:r>
        <w:rPr>
          <w:rFonts w:ascii="Georgia" w:hAnsi="Georgia"/>
        </w:rPr>
        <w:t>Estimated number of trees:</w:t>
      </w:r>
      <w:r>
        <w:rPr>
          <w:rFonts w:ascii="Georgia" w:hAnsi="Georgia"/>
        </w:rPr>
        <w:tab/>
        <w:t>1,130,000</w:t>
      </w:r>
    </w:p>
    <w:p w:rsidR="0070359D" w:rsidRDefault="0070359D" w:rsidP="0070359D">
      <w:pPr>
        <w:ind w:left="720"/>
        <w:rPr>
          <w:rFonts w:ascii="Georgia" w:hAnsi="Georgia"/>
        </w:rPr>
      </w:pPr>
      <w:r>
        <w:rPr>
          <w:rFonts w:ascii="Georgia" w:hAnsi="Georgia"/>
        </w:rPr>
        <w:t>Estimated tree canopy cover:</w:t>
      </w:r>
      <w:r>
        <w:rPr>
          <w:rFonts w:ascii="Georgia" w:hAnsi="Georgia"/>
        </w:rPr>
        <w:tab/>
        <w:t>51.2%</w:t>
      </w:r>
    </w:p>
    <w:p w:rsidR="0070359D" w:rsidRDefault="0070359D" w:rsidP="0070359D">
      <w:pPr>
        <w:ind w:left="720"/>
        <w:rPr>
          <w:rFonts w:ascii="Georgia" w:hAnsi="Georgia"/>
        </w:rPr>
      </w:pPr>
      <w:r>
        <w:rPr>
          <w:rFonts w:ascii="Georgia" w:hAnsi="Georgia"/>
        </w:rPr>
        <w:t>Estimated pollution removal:</w:t>
      </w:r>
      <w:r>
        <w:rPr>
          <w:rFonts w:ascii="Georgia" w:hAnsi="Georgia"/>
        </w:rPr>
        <w:tab/>
        <w:t>118 tons/year at a value of $1.05 million/year</w:t>
      </w:r>
    </w:p>
    <w:p w:rsidR="0070359D" w:rsidRDefault="0070359D" w:rsidP="0070359D">
      <w:pPr>
        <w:ind w:left="720"/>
        <w:rPr>
          <w:rFonts w:ascii="Georgia" w:hAnsi="Georgia"/>
        </w:rPr>
      </w:pPr>
      <w:r>
        <w:rPr>
          <w:rFonts w:ascii="Georgia" w:hAnsi="Georgia"/>
        </w:rPr>
        <w:t>Estimated carbon storage:</w:t>
      </w:r>
      <w:r>
        <w:rPr>
          <w:rFonts w:ascii="Georgia" w:hAnsi="Georgia"/>
        </w:rPr>
        <w:tab/>
      </w:r>
      <w:r>
        <w:rPr>
          <w:rFonts w:ascii="Georgia" w:hAnsi="Georgia"/>
        </w:rPr>
        <w:tab/>
        <w:t>108,000 tons ($</w:t>
      </w:r>
      <w:bookmarkStart w:id="0" w:name="_GoBack"/>
      <w:bookmarkEnd w:id="0"/>
      <w:r w:rsidR="00785776">
        <w:rPr>
          <w:rFonts w:ascii="Georgia" w:hAnsi="Georgia"/>
        </w:rPr>
        <w:t>7.69 million</w:t>
      </w:r>
      <w:r>
        <w:rPr>
          <w:rFonts w:ascii="Georgia" w:hAnsi="Georgia"/>
        </w:rPr>
        <w:t>)</w:t>
      </w:r>
    </w:p>
    <w:p w:rsidR="0070359D" w:rsidRDefault="0070359D" w:rsidP="0070359D">
      <w:pPr>
        <w:ind w:left="720"/>
        <w:rPr>
          <w:rFonts w:ascii="Georgia" w:hAnsi="Georgia"/>
        </w:rPr>
      </w:pPr>
      <w:r>
        <w:rPr>
          <w:rFonts w:ascii="Georgia" w:hAnsi="Georgia"/>
        </w:rPr>
        <w:t>Estimated carbon sequestration:</w:t>
      </w:r>
      <w:r>
        <w:rPr>
          <w:rFonts w:ascii="Georgia" w:hAnsi="Georgia"/>
        </w:rPr>
        <w:tab/>
        <w:t>4,390 tons/year ($313,000/ year)</w:t>
      </w:r>
    </w:p>
    <w:p w:rsidR="0070359D" w:rsidRDefault="0070359D" w:rsidP="0070359D">
      <w:pPr>
        <w:ind w:left="720"/>
        <w:rPr>
          <w:rFonts w:ascii="Georgia" w:hAnsi="Georgia"/>
        </w:rPr>
      </w:pPr>
      <w:r>
        <w:rPr>
          <w:rFonts w:ascii="Georgia" w:hAnsi="Georgia"/>
        </w:rPr>
        <w:t>Estimated avoided runoff:</w:t>
      </w:r>
      <w:r>
        <w:rPr>
          <w:rFonts w:ascii="Georgia" w:hAnsi="Georgia"/>
        </w:rPr>
        <w:tab/>
      </w:r>
      <w:r>
        <w:rPr>
          <w:rFonts w:ascii="Georgia" w:hAnsi="Georgia"/>
        </w:rPr>
        <w:tab/>
        <w:t>7,451</w:t>
      </w:r>
      <w:r w:rsidR="00FD346A">
        <w:rPr>
          <w:rFonts w:ascii="Georgia" w:hAnsi="Georgia"/>
        </w:rPr>
        <w:t>,000 cubic feet/year ($496,000/</w:t>
      </w:r>
      <w:r>
        <w:rPr>
          <w:rFonts w:ascii="Georgia" w:hAnsi="Georgia"/>
        </w:rPr>
        <w:t>year)</w:t>
      </w:r>
    </w:p>
    <w:p w:rsidR="0070359D" w:rsidRDefault="0070359D" w:rsidP="00C21A3A">
      <w:pPr>
        <w:rPr>
          <w:rFonts w:ascii="Georgia" w:hAnsi="Georgia"/>
        </w:rPr>
      </w:pPr>
    </w:p>
    <w:p w:rsidR="0070359D" w:rsidRDefault="0070359D" w:rsidP="00C21A3A">
      <w:pPr>
        <w:rPr>
          <w:rFonts w:ascii="Georgia" w:hAnsi="Georgia"/>
        </w:rPr>
      </w:pPr>
    </w:p>
    <w:p w:rsidR="00FD346A" w:rsidRDefault="00B47759" w:rsidP="00C21A3A">
      <w:pPr>
        <w:rPr>
          <w:rFonts w:ascii="Georgia" w:hAnsi="Georgia"/>
        </w:rPr>
      </w:pPr>
      <w:r>
        <w:rPr>
          <w:rFonts w:ascii="Georgia" w:hAnsi="Georgia"/>
        </w:rPr>
        <w:tab/>
        <w:t>The data collected from the 30 plots found that sweet cherries, tart cherries, and apples were the most common trees. Extrapolating that data to the entire township and its existing land uses, the</w:t>
      </w:r>
      <w:r w:rsidR="00EA385D">
        <w:rPr>
          <w:rFonts w:ascii="Georgia" w:hAnsi="Georgia"/>
        </w:rPr>
        <w:t>se orchard trees were the</w:t>
      </w:r>
      <w:r>
        <w:rPr>
          <w:rFonts w:ascii="Georgia" w:hAnsi="Georgia"/>
        </w:rPr>
        <w:t xml:space="preserve"> most common trees </w:t>
      </w:r>
      <w:r w:rsidR="00EA385D">
        <w:rPr>
          <w:rFonts w:ascii="Georgia" w:hAnsi="Georgia"/>
        </w:rPr>
        <w:t xml:space="preserve">in terms of number and the fourth most important in </w:t>
      </w:r>
      <w:r>
        <w:rPr>
          <w:rFonts w:ascii="Georgia" w:hAnsi="Georgia"/>
        </w:rPr>
        <w:t xml:space="preserve">terms of avoided runoff.  </w:t>
      </w:r>
    </w:p>
    <w:p w:rsidR="00FD346A" w:rsidRDefault="00FD346A" w:rsidP="00C21A3A">
      <w:pPr>
        <w:rPr>
          <w:rFonts w:ascii="Georgia" w:hAnsi="Georgia"/>
        </w:rPr>
      </w:pPr>
    </w:p>
    <w:p w:rsidR="0070359D" w:rsidRDefault="00FD346A" w:rsidP="00C21A3A">
      <w:pPr>
        <w:rPr>
          <w:rFonts w:ascii="Georgia" w:hAnsi="Georgia"/>
        </w:rPr>
      </w:pPr>
      <w:r>
        <w:rPr>
          <w:rFonts w:ascii="Georgia" w:hAnsi="Georgia"/>
        </w:rPr>
        <w:tab/>
      </w:r>
      <w:r w:rsidR="00B47759">
        <w:rPr>
          <w:rFonts w:ascii="Georgia" w:hAnsi="Georgia"/>
        </w:rPr>
        <w:t xml:space="preserve">Specifically, the </w:t>
      </w:r>
      <w:proofErr w:type="spellStart"/>
      <w:r w:rsidR="00B47759">
        <w:rPr>
          <w:rFonts w:ascii="Georgia" w:hAnsi="Georgia"/>
        </w:rPr>
        <w:t>iTree</w:t>
      </w:r>
      <w:proofErr w:type="spellEnd"/>
      <w:r w:rsidR="00B47759">
        <w:rPr>
          <w:rFonts w:ascii="Georgia" w:hAnsi="Georgia"/>
        </w:rPr>
        <w:t xml:space="preserve"> analysis found that the estimated number of sweet cherries, tart cherries, and apple trees </w:t>
      </w:r>
      <w:r w:rsidR="00EA385D">
        <w:rPr>
          <w:rFonts w:ascii="Georgia" w:hAnsi="Georgia"/>
        </w:rPr>
        <w:t>is 318,920</w:t>
      </w:r>
      <w:r w:rsidR="00B47759">
        <w:rPr>
          <w:rFonts w:ascii="Georgia" w:hAnsi="Georgia"/>
        </w:rPr>
        <w:t xml:space="preserve"> trees</w:t>
      </w:r>
      <w:r w:rsidR="00EA385D">
        <w:rPr>
          <w:rFonts w:ascii="Georgia" w:hAnsi="Georgia"/>
        </w:rPr>
        <w:t xml:space="preserve"> across the township</w:t>
      </w:r>
      <w:r w:rsidR="00B47759">
        <w:rPr>
          <w:rFonts w:ascii="Georgia" w:hAnsi="Georgia"/>
        </w:rPr>
        <w:t xml:space="preserve"> and the estimated amount of runoff avoided </w:t>
      </w:r>
      <w:r w:rsidR="00F5229F">
        <w:rPr>
          <w:rFonts w:ascii="Georgia" w:hAnsi="Georgia"/>
        </w:rPr>
        <w:t>by these trees is</w:t>
      </w:r>
      <w:r w:rsidR="00B47759">
        <w:rPr>
          <w:rFonts w:ascii="Georgia" w:hAnsi="Georgia"/>
        </w:rPr>
        <w:t xml:space="preserve"> 615,679 cubic feet/year.</w:t>
      </w:r>
      <w:r w:rsidR="00F5229F">
        <w:rPr>
          <w:rFonts w:ascii="Georgia" w:hAnsi="Georgia"/>
        </w:rPr>
        <w:t xml:space="preserve"> Conversion of these existing orchards to residential development would result in a substantial increase in the amount of stormwater runoff.</w:t>
      </w:r>
    </w:p>
    <w:p w:rsidR="00EA385D" w:rsidRDefault="00EA385D" w:rsidP="00C21A3A">
      <w:pPr>
        <w:rPr>
          <w:rFonts w:ascii="Georgia" w:hAnsi="Georgia"/>
        </w:rPr>
      </w:pPr>
    </w:p>
    <w:p w:rsidR="00EE0D87" w:rsidRDefault="00EA385D" w:rsidP="006C63EB">
      <w:pPr>
        <w:rPr>
          <w:rFonts w:ascii="Georgia" w:hAnsi="Georgia"/>
        </w:rPr>
      </w:pPr>
      <w:r>
        <w:rPr>
          <w:rFonts w:ascii="Georgia" w:hAnsi="Georgia"/>
        </w:rPr>
        <w:tab/>
      </w:r>
      <w:r w:rsidR="00EE0D87">
        <w:rPr>
          <w:rFonts w:ascii="Georgia" w:hAnsi="Georgia"/>
        </w:rPr>
        <w:t xml:space="preserve">While we anticipated results that helped demonstrate the benefits of the township's farmland protection program in terms of helping manage stormwater runoff, what was surprising were the results about other tree species. </w:t>
      </w:r>
      <w:r>
        <w:rPr>
          <w:rFonts w:ascii="Georgia" w:hAnsi="Georgia"/>
        </w:rPr>
        <w:t>Eastern hemlock, sugar maple, and Western white pine were the top three species in terms of avoided runoff in the township.</w:t>
      </w:r>
      <w:r w:rsidR="00D8397E">
        <w:rPr>
          <w:rFonts w:ascii="Georgia" w:hAnsi="Georgia"/>
        </w:rPr>
        <w:t xml:space="preserve"> </w:t>
      </w:r>
      <w:r w:rsidR="00DF0E13">
        <w:rPr>
          <w:rFonts w:ascii="Georgia" w:hAnsi="Georgia"/>
        </w:rPr>
        <w:t xml:space="preserve">Many of these trees are larger than the orchard trees. For </w:t>
      </w:r>
      <w:r w:rsidR="00914F36">
        <w:rPr>
          <w:rFonts w:ascii="Georgia" w:hAnsi="Georgia"/>
        </w:rPr>
        <w:t xml:space="preserve">example, all of </w:t>
      </w:r>
      <w:r w:rsidR="00914F36">
        <w:rPr>
          <w:rFonts w:ascii="Georgia" w:hAnsi="Georgia"/>
        </w:rPr>
        <w:lastRenderedPageBreak/>
        <w:t xml:space="preserve">the apple trees were 3 inches in diameter or less, while the majority of Eastern hemlocks were 9 inches or larger. </w:t>
      </w:r>
      <w:r w:rsidR="00D8397E">
        <w:rPr>
          <w:rFonts w:ascii="Georgia" w:hAnsi="Georgia"/>
        </w:rPr>
        <w:t xml:space="preserve"> </w:t>
      </w:r>
    </w:p>
    <w:p w:rsidR="00EE0D87" w:rsidRDefault="00EE0D87" w:rsidP="006C63EB">
      <w:pPr>
        <w:rPr>
          <w:rFonts w:ascii="Georgia" w:hAnsi="Georgia"/>
        </w:rPr>
      </w:pPr>
    </w:p>
    <w:p w:rsidR="00DF0E13" w:rsidRDefault="00EE0D87" w:rsidP="006C63EB">
      <w:pPr>
        <w:rPr>
          <w:rFonts w:ascii="Georgia" w:hAnsi="Georgia"/>
        </w:rPr>
      </w:pPr>
      <w:r>
        <w:rPr>
          <w:rFonts w:ascii="Georgia" w:hAnsi="Georgia"/>
        </w:rPr>
        <w:tab/>
      </w:r>
      <w:r w:rsidR="00DF0E13">
        <w:rPr>
          <w:rFonts w:ascii="Georgia" w:hAnsi="Georgia"/>
        </w:rPr>
        <w:t>However, it is also the nature of the individual trees</w:t>
      </w:r>
      <w:r w:rsidR="00F5229F">
        <w:rPr>
          <w:rFonts w:ascii="Georgia" w:hAnsi="Georgia"/>
        </w:rPr>
        <w:t xml:space="preserve"> that impacts its ability to help with managing stormwater</w:t>
      </w:r>
      <w:r w:rsidR="00DF0E13">
        <w:rPr>
          <w:rFonts w:ascii="Georgia" w:hAnsi="Georgia"/>
        </w:rPr>
        <w:t xml:space="preserve">. According to the National Tree Benefit Calculator (which uses the </w:t>
      </w:r>
      <w:proofErr w:type="spellStart"/>
      <w:r w:rsidR="00DF0E13">
        <w:rPr>
          <w:rFonts w:ascii="Georgia" w:hAnsi="Georgia"/>
        </w:rPr>
        <w:t>iTree</w:t>
      </w:r>
      <w:proofErr w:type="spellEnd"/>
      <w:r w:rsidR="00DF0E13">
        <w:rPr>
          <w:rFonts w:ascii="Georgia" w:hAnsi="Georgia"/>
        </w:rPr>
        <w:t xml:space="preserve"> software</w:t>
      </w:r>
      <w:r w:rsidR="00F5229F">
        <w:rPr>
          <w:rFonts w:ascii="Georgia" w:hAnsi="Georgia"/>
        </w:rPr>
        <w:t xml:space="preserve"> for its calculations</w:t>
      </w:r>
      <w:r w:rsidR="00DF0E13">
        <w:rPr>
          <w:rFonts w:ascii="Georgia" w:hAnsi="Georgia"/>
        </w:rPr>
        <w:t xml:space="preserve">), a 3-inch apple tree intercepts 38 gallons of stormwater runoff a year, while a 3-inch Eastern hemlock intercepts 131 gallons of stormwater runoff a year. The largest hemlocks found on the 30 sample plots </w:t>
      </w:r>
      <w:r w:rsidR="00F5229F">
        <w:rPr>
          <w:rFonts w:ascii="Georgia" w:hAnsi="Georgia"/>
        </w:rPr>
        <w:t xml:space="preserve">in Peninsula Township </w:t>
      </w:r>
      <w:r w:rsidR="00DF0E13">
        <w:rPr>
          <w:rFonts w:ascii="Georgia" w:hAnsi="Georgia"/>
        </w:rPr>
        <w:t xml:space="preserve">were 18 to 21 inches in </w:t>
      </w:r>
      <w:r w:rsidR="00F5229F">
        <w:rPr>
          <w:rFonts w:ascii="Georgia" w:hAnsi="Georgia"/>
        </w:rPr>
        <w:t>diameter. A</w:t>
      </w:r>
      <w:r w:rsidR="00DF0E13">
        <w:rPr>
          <w:rFonts w:ascii="Georgia" w:hAnsi="Georgia"/>
        </w:rPr>
        <w:t>n 18-inch hemlock intercepts 2,254 gallons of stormwater runoff per year.</w:t>
      </w:r>
    </w:p>
    <w:p w:rsidR="00DF0E13" w:rsidRDefault="00DF0E13" w:rsidP="006C63EB">
      <w:pPr>
        <w:rPr>
          <w:rFonts w:ascii="Georgia" w:hAnsi="Georgia"/>
        </w:rPr>
      </w:pPr>
    </w:p>
    <w:p w:rsidR="006A3095" w:rsidRDefault="00DF0E13" w:rsidP="006C63EB">
      <w:pPr>
        <w:rPr>
          <w:rFonts w:ascii="Georgia" w:hAnsi="Georgia"/>
        </w:rPr>
      </w:pPr>
      <w:r>
        <w:rPr>
          <w:rFonts w:ascii="Georgia" w:hAnsi="Georgia"/>
        </w:rPr>
        <w:tab/>
        <w:t xml:space="preserve">In total, the </w:t>
      </w:r>
      <w:r w:rsidR="00F5229F">
        <w:rPr>
          <w:rFonts w:ascii="Georgia" w:hAnsi="Georgia"/>
        </w:rPr>
        <w:t xml:space="preserve">existing </w:t>
      </w:r>
      <w:r>
        <w:rPr>
          <w:rFonts w:ascii="Georgia" w:hAnsi="Georgia"/>
        </w:rPr>
        <w:t>hemlocks, sugar maples and white pines</w:t>
      </w:r>
      <w:r w:rsidR="00D8397E">
        <w:rPr>
          <w:rFonts w:ascii="Georgia" w:hAnsi="Georgia"/>
        </w:rPr>
        <w:t xml:space="preserve"> </w:t>
      </w:r>
      <w:r w:rsidR="00F5229F">
        <w:rPr>
          <w:rFonts w:ascii="Georgia" w:hAnsi="Georgia"/>
        </w:rPr>
        <w:t>in the township are</w:t>
      </w:r>
      <w:r w:rsidR="00D8397E">
        <w:rPr>
          <w:rFonts w:ascii="Georgia" w:hAnsi="Georgia"/>
        </w:rPr>
        <w:t xml:space="preserve"> responsible for 67 percent of the avoided runoff. The existing mature trees throughout the township on all kinds of land uses play an incredibly valuable role in avoiding runoff and protecting water quality.</w:t>
      </w:r>
      <w:r w:rsidR="00914F36">
        <w:rPr>
          <w:rFonts w:ascii="Georgia" w:hAnsi="Georgia"/>
        </w:rPr>
        <w:t xml:space="preserve"> </w:t>
      </w:r>
      <w:r w:rsidR="00F5229F">
        <w:rPr>
          <w:rFonts w:ascii="Georgia" w:hAnsi="Georgia"/>
        </w:rPr>
        <w:t>P</w:t>
      </w:r>
      <w:r>
        <w:rPr>
          <w:rFonts w:ascii="Georgia" w:hAnsi="Georgia"/>
        </w:rPr>
        <w:t xml:space="preserve">reservation and protection </w:t>
      </w:r>
      <w:r w:rsidR="00914F36">
        <w:rPr>
          <w:rFonts w:ascii="Georgia" w:hAnsi="Georgia"/>
        </w:rPr>
        <w:t>of large trees during site redevelopment</w:t>
      </w:r>
      <w:r w:rsidR="00F5229F">
        <w:rPr>
          <w:rFonts w:ascii="Georgia" w:hAnsi="Georgia"/>
        </w:rPr>
        <w:t xml:space="preserve"> on all land uses</w:t>
      </w:r>
      <w:r w:rsidR="00914F36">
        <w:rPr>
          <w:rFonts w:ascii="Georgia" w:hAnsi="Georgia"/>
        </w:rPr>
        <w:t xml:space="preserve"> is important to the continued avoidance of runoff and </w:t>
      </w:r>
      <w:r>
        <w:rPr>
          <w:rFonts w:ascii="Georgia" w:hAnsi="Georgia"/>
        </w:rPr>
        <w:t>protection of water quality in the township.</w:t>
      </w:r>
      <w:r w:rsidR="00F5229F">
        <w:rPr>
          <w:rFonts w:ascii="Georgia" w:hAnsi="Georgia"/>
        </w:rPr>
        <w:t xml:space="preserve"> Any policies or programs that protect large existing trees and encourage the replanting of larger trees on redeveloped sites will </w:t>
      </w:r>
      <w:r w:rsidR="00126B01">
        <w:rPr>
          <w:rFonts w:ascii="Georgia" w:hAnsi="Georgia"/>
        </w:rPr>
        <w:t>help protect the township's</w:t>
      </w:r>
      <w:r w:rsidR="00F5229F">
        <w:rPr>
          <w:rFonts w:ascii="Georgia" w:hAnsi="Georgia"/>
        </w:rPr>
        <w:t xml:space="preserve"> water quality.</w:t>
      </w:r>
    </w:p>
    <w:p w:rsidR="006E04F4" w:rsidRDefault="006E04F4" w:rsidP="006C63EB">
      <w:pPr>
        <w:rPr>
          <w:rFonts w:ascii="Georgia" w:hAnsi="Georgia"/>
        </w:rPr>
      </w:pPr>
      <w:r>
        <w:rPr>
          <w:rFonts w:ascii="Georgia" w:hAnsi="Georgia"/>
        </w:rPr>
        <w:t xml:space="preserve"> </w:t>
      </w:r>
    </w:p>
    <w:p w:rsidR="0069573A" w:rsidRDefault="0069573A" w:rsidP="006C63EB">
      <w:pPr>
        <w:rPr>
          <w:rFonts w:ascii="Georgia" w:hAnsi="Georgia"/>
        </w:rPr>
      </w:pPr>
    </w:p>
    <w:tbl>
      <w:tblPr>
        <w:tblStyle w:val="TableGrid"/>
        <w:tblW w:w="0" w:type="auto"/>
        <w:tblLook w:val="04A0" w:firstRow="1" w:lastRow="0" w:firstColumn="1" w:lastColumn="0" w:noHBand="0" w:noVBand="1"/>
      </w:tblPr>
      <w:tblGrid>
        <w:gridCol w:w="4158"/>
        <w:gridCol w:w="2610"/>
        <w:gridCol w:w="2808"/>
      </w:tblGrid>
      <w:tr w:rsidR="00EE0D87" w:rsidTr="00F21824">
        <w:tc>
          <w:tcPr>
            <w:tcW w:w="4158" w:type="dxa"/>
          </w:tcPr>
          <w:p w:rsidR="00EE0D87" w:rsidRPr="00F21824" w:rsidRDefault="00EE0D87" w:rsidP="006C63EB">
            <w:pPr>
              <w:rPr>
                <w:rFonts w:ascii="Georgia" w:hAnsi="Georgia"/>
                <w:b/>
              </w:rPr>
            </w:pPr>
            <w:r w:rsidRPr="00F21824">
              <w:rPr>
                <w:rFonts w:ascii="Georgia" w:hAnsi="Georgia"/>
                <w:b/>
              </w:rPr>
              <w:t>Tree Species</w:t>
            </w:r>
          </w:p>
        </w:tc>
        <w:tc>
          <w:tcPr>
            <w:tcW w:w="2610" w:type="dxa"/>
          </w:tcPr>
          <w:p w:rsidR="00EE0D87" w:rsidRPr="00F21824" w:rsidRDefault="00EE0D87" w:rsidP="006C63EB">
            <w:pPr>
              <w:rPr>
                <w:rFonts w:ascii="Georgia" w:hAnsi="Georgia"/>
                <w:b/>
              </w:rPr>
            </w:pPr>
            <w:r w:rsidRPr="00F21824">
              <w:rPr>
                <w:rFonts w:ascii="Georgia" w:hAnsi="Georgia"/>
                <w:b/>
              </w:rPr>
              <w:t>Estimated Number of Trees</w:t>
            </w:r>
          </w:p>
        </w:tc>
        <w:tc>
          <w:tcPr>
            <w:tcW w:w="2808" w:type="dxa"/>
          </w:tcPr>
          <w:p w:rsidR="00EE0D87" w:rsidRPr="00F21824" w:rsidRDefault="00EE0D87" w:rsidP="006C63EB">
            <w:pPr>
              <w:rPr>
                <w:rFonts w:ascii="Georgia" w:hAnsi="Georgia"/>
                <w:b/>
              </w:rPr>
            </w:pPr>
            <w:r w:rsidRPr="00F21824">
              <w:rPr>
                <w:rFonts w:ascii="Georgia" w:hAnsi="Georgia"/>
                <w:b/>
              </w:rPr>
              <w:t xml:space="preserve">Estimated Avoided Runoff </w:t>
            </w:r>
          </w:p>
          <w:p w:rsidR="00EE0D87" w:rsidRPr="00F21824" w:rsidRDefault="00EE0D87" w:rsidP="006C63EB">
            <w:pPr>
              <w:rPr>
                <w:rFonts w:ascii="Georgia" w:hAnsi="Georgia"/>
              </w:rPr>
            </w:pPr>
            <w:r w:rsidRPr="00F21824">
              <w:rPr>
                <w:rFonts w:ascii="Georgia" w:hAnsi="Georgia"/>
              </w:rPr>
              <w:t>(cubic feet per year)</w:t>
            </w:r>
          </w:p>
        </w:tc>
      </w:tr>
      <w:tr w:rsidR="00EE0D87" w:rsidTr="00F21824">
        <w:tc>
          <w:tcPr>
            <w:tcW w:w="4158" w:type="dxa"/>
          </w:tcPr>
          <w:p w:rsidR="00EE0D87" w:rsidRDefault="00EE0D87" w:rsidP="006C63EB">
            <w:pPr>
              <w:rPr>
                <w:rFonts w:ascii="Georgia" w:hAnsi="Georgia"/>
              </w:rPr>
            </w:pPr>
            <w:r>
              <w:rPr>
                <w:rFonts w:ascii="Georgia" w:hAnsi="Georgia"/>
              </w:rPr>
              <w:t>Eastern hemlock</w:t>
            </w:r>
          </w:p>
        </w:tc>
        <w:tc>
          <w:tcPr>
            <w:tcW w:w="2610" w:type="dxa"/>
          </w:tcPr>
          <w:p w:rsidR="00EE0D87" w:rsidRDefault="001C7982" w:rsidP="006C63EB">
            <w:pPr>
              <w:rPr>
                <w:rFonts w:ascii="Georgia" w:hAnsi="Georgia"/>
              </w:rPr>
            </w:pPr>
            <w:r>
              <w:rPr>
                <w:rFonts w:ascii="Georgia" w:hAnsi="Georgia"/>
              </w:rPr>
              <w:t>103,180</w:t>
            </w:r>
          </w:p>
        </w:tc>
        <w:tc>
          <w:tcPr>
            <w:tcW w:w="2808" w:type="dxa"/>
          </w:tcPr>
          <w:p w:rsidR="00EE0D87" w:rsidRDefault="001C7982" w:rsidP="006C63EB">
            <w:pPr>
              <w:rPr>
                <w:rFonts w:ascii="Georgia" w:hAnsi="Georgia"/>
              </w:rPr>
            </w:pPr>
            <w:r>
              <w:rPr>
                <w:rFonts w:ascii="Georgia" w:hAnsi="Georgia"/>
              </w:rPr>
              <w:t>2,409,143</w:t>
            </w:r>
          </w:p>
        </w:tc>
      </w:tr>
      <w:tr w:rsidR="00EE0D87" w:rsidTr="00F21824">
        <w:tc>
          <w:tcPr>
            <w:tcW w:w="4158" w:type="dxa"/>
          </w:tcPr>
          <w:p w:rsidR="00EE0D87" w:rsidRDefault="00EE0D87" w:rsidP="006C63EB">
            <w:pPr>
              <w:rPr>
                <w:rFonts w:ascii="Georgia" w:hAnsi="Georgia"/>
              </w:rPr>
            </w:pPr>
            <w:r>
              <w:rPr>
                <w:rFonts w:ascii="Georgia" w:hAnsi="Georgia"/>
              </w:rPr>
              <w:t>Sugar maple</w:t>
            </w:r>
          </w:p>
        </w:tc>
        <w:tc>
          <w:tcPr>
            <w:tcW w:w="2610" w:type="dxa"/>
          </w:tcPr>
          <w:p w:rsidR="00EE0D87" w:rsidRDefault="001C7982" w:rsidP="006C63EB">
            <w:pPr>
              <w:rPr>
                <w:rFonts w:ascii="Georgia" w:hAnsi="Georgia"/>
              </w:rPr>
            </w:pPr>
            <w:r>
              <w:rPr>
                <w:rFonts w:ascii="Georgia" w:hAnsi="Georgia"/>
              </w:rPr>
              <w:t>85,760</w:t>
            </w:r>
          </w:p>
        </w:tc>
        <w:tc>
          <w:tcPr>
            <w:tcW w:w="2808" w:type="dxa"/>
          </w:tcPr>
          <w:p w:rsidR="00EE0D87" w:rsidRDefault="001C7982" w:rsidP="006C63EB">
            <w:pPr>
              <w:rPr>
                <w:rFonts w:ascii="Georgia" w:hAnsi="Georgia"/>
              </w:rPr>
            </w:pPr>
            <w:r>
              <w:rPr>
                <w:rFonts w:ascii="Georgia" w:hAnsi="Georgia"/>
              </w:rPr>
              <w:t>1,403,311</w:t>
            </w:r>
          </w:p>
        </w:tc>
      </w:tr>
      <w:tr w:rsidR="00EE0D87" w:rsidTr="00F21824">
        <w:tc>
          <w:tcPr>
            <w:tcW w:w="4158" w:type="dxa"/>
          </w:tcPr>
          <w:p w:rsidR="00EE0D87" w:rsidRDefault="00EE0D87" w:rsidP="006C63EB">
            <w:pPr>
              <w:rPr>
                <w:rFonts w:ascii="Georgia" w:hAnsi="Georgia"/>
              </w:rPr>
            </w:pPr>
            <w:r>
              <w:rPr>
                <w:rFonts w:ascii="Georgia" w:hAnsi="Georgia"/>
              </w:rPr>
              <w:t>Western white pine</w:t>
            </w:r>
          </w:p>
        </w:tc>
        <w:tc>
          <w:tcPr>
            <w:tcW w:w="2610" w:type="dxa"/>
          </w:tcPr>
          <w:p w:rsidR="00EE0D87" w:rsidRDefault="001C7982" w:rsidP="006C63EB">
            <w:pPr>
              <w:rPr>
                <w:rFonts w:ascii="Georgia" w:hAnsi="Georgia"/>
              </w:rPr>
            </w:pPr>
            <w:r>
              <w:rPr>
                <w:rFonts w:ascii="Georgia" w:hAnsi="Georgia"/>
              </w:rPr>
              <w:t>151,420</w:t>
            </w:r>
          </w:p>
        </w:tc>
        <w:tc>
          <w:tcPr>
            <w:tcW w:w="2808" w:type="dxa"/>
          </w:tcPr>
          <w:p w:rsidR="00EE0D87" w:rsidRDefault="001C7982" w:rsidP="006C63EB">
            <w:pPr>
              <w:rPr>
                <w:rFonts w:ascii="Georgia" w:hAnsi="Georgia"/>
              </w:rPr>
            </w:pPr>
            <w:r>
              <w:rPr>
                <w:rFonts w:ascii="Georgia" w:hAnsi="Georgia"/>
              </w:rPr>
              <w:t>1,185,764</w:t>
            </w:r>
          </w:p>
        </w:tc>
      </w:tr>
      <w:tr w:rsidR="00EE0D87" w:rsidTr="00F21824">
        <w:tc>
          <w:tcPr>
            <w:tcW w:w="4158" w:type="dxa"/>
          </w:tcPr>
          <w:p w:rsidR="00EE0D87" w:rsidRDefault="00EE0D87" w:rsidP="006C63EB">
            <w:pPr>
              <w:rPr>
                <w:rFonts w:ascii="Georgia" w:hAnsi="Georgia"/>
              </w:rPr>
            </w:pPr>
            <w:r>
              <w:rPr>
                <w:rFonts w:ascii="Georgia" w:hAnsi="Georgia"/>
              </w:rPr>
              <w:t>Orchard trees (sweet cherries, tart cherries, apples)</w:t>
            </w:r>
          </w:p>
        </w:tc>
        <w:tc>
          <w:tcPr>
            <w:tcW w:w="2610" w:type="dxa"/>
          </w:tcPr>
          <w:p w:rsidR="00EE0D87" w:rsidRDefault="001C7982" w:rsidP="006C63EB">
            <w:pPr>
              <w:rPr>
                <w:rFonts w:ascii="Georgia" w:hAnsi="Georgia"/>
              </w:rPr>
            </w:pPr>
            <w:r>
              <w:rPr>
                <w:rFonts w:ascii="Georgia" w:hAnsi="Georgia"/>
              </w:rPr>
              <w:t>318,920</w:t>
            </w:r>
          </w:p>
        </w:tc>
        <w:tc>
          <w:tcPr>
            <w:tcW w:w="2808" w:type="dxa"/>
          </w:tcPr>
          <w:p w:rsidR="00EE0D87" w:rsidRDefault="001C7982" w:rsidP="006C63EB">
            <w:pPr>
              <w:rPr>
                <w:rFonts w:ascii="Georgia" w:hAnsi="Georgia"/>
              </w:rPr>
            </w:pPr>
            <w:r>
              <w:rPr>
                <w:rFonts w:ascii="Georgia" w:hAnsi="Georgia"/>
              </w:rPr>
              <w:t>615,679</w:t>
            </w:r>
          </w:p>
        </w:tc>
      </w:tr>
      <w:tr w:rsidR="00EE0D87" w:rsidTr="00F21824">
        <w:tc>
          <w:tcPr>
            <w:tcW w:w="4158" w:type="dxa"/>
          </w:tcPr>
          <w:p w:rsidR="00EE0D87" w:rsidRDefault="00EE0D87" w:rsidP="006C63EB">
            <w:pPr>
              <w:rPr>
                <w:rFonts w:ascii="Georgia" w:hAnsi="Georgia"/>
              </w:rPr>
            </w:pPr>
            <w:r>
              <w:rPr>
                <w:rFonts w:ascii="Georgia" w:hAnsi="Georgia"/>
              </w:rPr>
              <w:t>Northern red oak</w:t>
            </w:r>
          </w:p>
        </w:tc>
        <w:tc>
          <w:tcPr>
            <w:tcW w:w="2610" w:type="dxa"/>
          </w:tcPr>
          <w:p w:rsidR="00EE0D87" w:rsidRDefault="001C7982" w:rsidP="006C63EB">
            <w:pPr>
              <w:rPr>
                <w:rFonts w:ascii="Georgia" w:hAnsi="Georgia"/>
              </w:rPr>
            </w:pPr>
            <w:r>
              <w:rPr>
                <w:rFonts w:ascii="Georgia" w:hAnsi="Georgia"/>
              </w:rPr>
              <w:t>31,490</w:t>
            </w:r>
          </w:p>
        </w:tc>
        <w:tc>
          <w:tcPr>
            <w:tcW w:w="2808" w:type="dxa"/>
          </w:tcPr>
          <w:p w:rsidR="00EE0D87" w:rsidRDefault="001C7982" w:rsidP="006C63EB">
            <w:pPr>
              <w:rPr>
                <w:rFonts w:ascii="Georgia" w:hAnsi="Georgia"/>
              </w:rPr>
            </w:pPr>
            <w:r>
              <w:rPr>
                <w:rFonts w:ascii="Georgia" w:hAnsi="Georgia"/>
              </w:rPr>
              <w:t>602,326</w:t>
            </w:r>
          </w:p>
        </w:tc>
      </w:tr>
      <w:tr w:rsidR="00EE0D87" w:rsidTr="00F21824">
        <w:tc>
          <w:tcPr>
            <w:tcW w:w="4158" w:type="dxa"/>
          </w:tcPr>
          <w:p w:rsidR="00EE0D87" w:rsidRDefault="00EE0D87" w:rsidP="006C63EB">
            <w:pPr>
              <w:rPr>
                <w:rFonts w:ascii="Georgia" w:hAnsi="Georgia"/>
              </w:rPr>
            </w:pPr>
            <w:r>
              <w:rPr>
                <w:rFonts w:ascii="Georgia" w:hAnsi="Georgia"/>
              </w:rPr>
              <w:t>Red pine</w:t>
            </w:r>
          </w:p>
        </w:tc>
        <w:tc>
          <w:tcPr>
            <w:tcW w:w="2610" w:type="dxa"/>
          </w:tcPr>
          <w:p w:rsidR="00EE0D87" w:rsidRDefault="001C7982" w:rsidP="006C63EB">
            <w:pPr>
              <w:rPr>
                <w:rFonts w:ascii="Georgia" w:hAnsi="Georgia"/>
              </w:rPr>
            </w:pPr>
            <w:r>
              <w:rPr>
                <w:rFonts w:ascii="Georgia" w:hAnsi="Georgia"/>
              </w:rPr>
              <w:t>241,870</w:t>
            </w:r>
          </w:p>
        </w:tc>
        <w:tc>
          <w:tcPr>
            <w:tcW w:w="2808" w:type="dxa"/>
          </w:tcPr>
          <w:p w:rsidR="00EE0D87" w:rsidRDefault="001C7982" w:rsidP="006C63EB">
            <w:pPr>
              <w:rPr>
                <w:rFonts w:ascii="Georgia" w:hAnsi="Georgia"/>
              </w:rPr>
            </w:pPr>
            <w:r>
              <w:rPr>
                <w:rFonts w:ascii="Georgia" w:hAnsi="Georgia"/>
              </w:rPr>
              <w:t>562,432</w:t>
            </w:r>
          </w:p>
        </w:tc>
      </w:tr>
      <w:tr w:rsidR="00EE0D87" w:rsidTr="00F21824">
        <w:tc>
          <w:tcPr>
            <w:tcW w:w="4158" w:type="dxa"/>
          </w:tcPr>
          <w:p w:rsidR="00EE0D87" w:rsidRDefault="00EE0D87" w:rsidP="006C63EB">
            <w:pPr>
              <w:rPr>
                <w:rFonts w:ascii="Georgia" w:hAnsi="Georgia"/>
              </w:rPr>
            </w:pPr>
            <w:r>
              <w:rPr>
                <w:rFonts w:ascii="Georgia" w:hAnsi="Georgia"/>
              </w:rPr>
              <w:t>Red maple</w:t>
            </w:r>
          </w:p>
        </w:tc>
        <w:tc>
          <w:tcPr>
            <w:tcW w:w="2610" w:type="dxa"/>
          </w:tcPr>
          <w:p w:rsidR="00EE0D87" w:rsidRDefault="001C7982" w:rsidP="006C63EB">
            <w:pPr>
              <w:rPr>
                <w:rFonts w:ascii="Georgia" w:hAnsi="Georgia"/>
              </w:rPr>
            </w:pPr>
            <w:r>
              <w:rPr>
                <w:rFonts w:ascii="Georgia" w:hAnsi="Georgia"/>
              </w:rPr>
              <w:t>44,890</w:t>
            </w:r>
          </w:p>
        </w:tc>
        <w:tc>
          <w:tcPr>
            <w:tcW w:w="2808" w:type="dxa"/>
          </w:tcPr>
          <w:p w:rsidR="00EE0D87" w:rsidRDefault="001C7982" w:rsidP="006C63EB">
            <w:pPr>
              <w:rPr>
                <w:rFonts w:ascii="Georgia" w:hAnsi="Georgia"/>
              </w:rPr>
            </w:pPr>
            <w:r>
              <w:rPr>
                <w:rFonts w:ascii="Georgia" w:hAnsi="Georgia"/>
              </w:rPr>
              <w:t>248,486</w:t>
            </w:r>
          </w:p>
        </w:tc>
      </w:tr>
    </w:tbl>
    <w:p w:rsidR="0069573A" w:rsidRDefault="0069573A" w:rsidP="006C63EB">
      <w:pPr>
        <w:rPr>
          <w:rFonts w:ascii="Georgia" w:hAnsi="Georgia"/>
        </w:rPr>
      </w:pPr>
    </w:p>
    <w:p w:rsidR="00940D94" w:rsidRDefault="00940D94" w:rsidP="006C63EB">
      <w:pPr>
        <w:rPr>
          <w:rFonts w:ascii="Georgia" w:hAnsi="Georgia"/>
        </w:rPr>
      </w:pPr>
    </w:p>
    <w:p w:rsidR="002B7057" w:rsidRPr="00940D94" w:rsidRDefault="002B7057" w:rsidP="006C63EB">
      <w:pPr>
        <w:rPr>
          <w:rFonts w:ascii="Georgia" w:hAnsi="Georgia"/>
          <w:b/>
        </w:rPr>
      </w:pPr>
      <w:r w:rsidRPr="00940D94">
        <w:rPr>
          <w:rFonts w:ascii="Georgia" w:hAnsi="Georgia"/>
          <w:b/>
        </w:rPr>
        <w:t>Conclusions</w:t>
      </w:r>
    </w:p>
    <w:p w:rsidR="002B7057" w:rsidRDefault="002B7057" w:rsidP="006C63EB">
      <w:pPr>
        <w:rPr>
          <w:rFonts w:ascii="Georgia" w:hAnsi="Georgia"/>
        </w:rPr>
      </w:pPr>
    </w:p>
    <w:p w:rsidR="002B7057" w:rsidRDefault="002B7057" w:rsidP="006C63EB">
      <w:pPr>
        <w:rPr>
          <w:rFonts w:ascii="Georgia" w:hAnsi="Georgia"/>
        </w:rPr>
      </w:pPr>
      <w:r>
        <w:rPr>
          <w:rFonts w:ascii="Georgia" w:hAnsi="Georgia"/>
        </w:rPr>
        <w:t xml:space="preserve">The </w:t>
      </w:r>
      <w:proofErr w:type="spellStart"/>
      <w:r>
        <w:rPr>
          <w:rFonts w:ascii="Georgia" w:hAnsi="Georgia"/>
        </w:rPr>
        <w:t>CITYgreen</w:t>
      </w:r>
      <w:proofErr w:type="spellEnd"/>
      <w:r>
        <w:rPr>
          <w:rFonts w:ascii="Georgia" w:hAnsi="Georgia"/>
        </w:rPr>
        <w:t xml:space="preserve"> analysis demonstrated a correlation between an increase in the amount of land in vegetated cover and an increase in the capacity of the land in the township to manage </w:t>
      </w:r>
      <w:proofErr w:type="spellStart"/>
      <w:r>
        <w:rPr>
          <w:rFonts w:ascii="Georgia" w:hAnsi="Georgia"/>
        </w:rPr>
        <w:t>stormwater</w:t>
      </w:r>
      <w:proofErr w:type="spellEnd"/>
      <w:r>
        <w:rPr>
          <w:rFonts w:ascii="Georgia" w:hAnsi="Georgia"/>
        </w:rPr>
        <w:t xml:space="preserve"> between 2001 and 2009. </w:t>
      </w:r>
    </w:p>
    <w:p w:rsidR="00AF4247" w:rsidRPr="00AF4247" w:rsidRDefault="00AF4247" w:rsidP="006C63EB">
      <w:pPr>
        <w:rPr>
          <w:rFonts w:ascii="Georgia" w:hAnsi="Georgia"/>
        </w:rPr>
      </w:pPr>
    </w:p>
    <w:p w:rsidR="002B7057" w:rsidRPr="00AF4247" w:rsidRDefault="00AF4247" w:rsidP="006C63EB">
      <w:pPr>
        <w:rPr>
          <w:rFonts w:ascii="Georgia" w:hAnsi="Georgia"/>
        </w:rPr>
      </w:pPr>
      <w:r w:rsidRPr="00AF4247">
        <w:rPr>
          <w:rFonts w:ascii="Georgia" w:hAnsi="Georgia"/>
        </w:rPr>
        <w:t xml:space="preserve">This time period coincides with the implementation of the purchase of development rights program in the township. The program has </w:t>
      </w:r>
      <w:r w:rsidRPr="002B7057">
        <w:rPr>
          <w:rFonts w:ascii="Georgia" w:hAnsi="Georgia"/>
        </w:rPr>
        <w:t>prevented the conversion of significant amounts of potential impervious surface and con</w:t>
      </w:r>
      <w:r>
        <w:rPr>
          <w:rFonts w:ascii="Georgia" w:hAnsi="Georgia"/>
        </w:rPr>
        <w:t xml:space="preserve">tributed to the preservation of orchards and vineyards </w:t>
      </w:r>
      <w:r w:rsidRPr="002B7057">
        <w:rPr>
          <w:rFonts w:ascii="Georgia" w:hAnsi="Georgia"/>
        </w:rPr>
        <w:t xml:space="preserve">as well as the retention of wooded areas </w:t>
      </w:r>
      <w:r>
        <w:rPr>
          <w:rFonts w:ascii="Georgia" w:hAnsi="Georgia"/>
        </w:rPr>
        <w:t xml:space="preserve">– land covers </w:t>
      </w:r>
      <w:r w:rsidRPr="002B7057">
        <w:rPr>
          <w:rFonts w:ascii="Georgia" w:hAnsi="Georgia"/>
        </w:rPr>
        <w:t xml:space="preserve">which are all preferable to residential development </w:t>
      </w:r>
      <w:r w:rsidRPr="00AF4247">
        <w:rPr>
          <w:rFonts w:ascii="Georgia" w:hAnsi="Georgia"/>
        </w:rPr>
        <w:t xml:space="preserve">with respect to managing </w:t>
      </w:r>
      <w:proofErr w:type="spellStart"/>
      <w:r w:rsidRPr="00AF4247">
        <w:rPr>
          <w:rFonts w:ascii="Georgia" w:hAnsi="Georgia"/>
        </w:rPr>
        <w:t>stormwater</w:t>
      </w:r>
      <w:proofErr w:type="spellEnd"/>
      <w:r w:rsidRPr="00AF4247">
        <w:rPr>
          <w:rFonts w:ascii="Georgia" w:hAnsi="Georgia"/>
        </w:rPr>
        <w:t xml:space="preserve"> runoff</w:t>
      </w:r>
      <w:r>
        <w:rPr>
          <w:rFonts w:ascii="Georgia" w:hAnsi="Georgia"/>
        </w:rPr>
        <w:t xml:space="preserve"> from impervious cover</w:t>
      </w:r>
      <w:r w:rsidRPr="00AF4247">
        <w:rPr>
          <w:rFonts w:ascii="Georgia" w:hAnsi="Georgia"/>
        </w:rPr>
        <w:t xml:space="preserve">. </w:t>
      </w:r>
    </w:p>
    <w:p w:rsidR="00AF4247" w:rsidRDefault="00AF4247" w:rsidP="006C63EB">
      <w:pPr>
        <w:rPr>
          <w:rFonts w:ascii="Georgia" w:hAnsi="Georgia"/>
        </w:rPr>
      </w:pPr>
    </w:p>
    <w:p w:rsidR="002B7057" w:rsidRPr="002B7057" w:rsidRDefault="002B7057" w:rsidP="006C63EB">
      <w:pPr>
        <w:rPr>
          <w:rFonts w:ascii="Georgia" w:hAnsi="Georgia"/>
        </w:rPr>
      </w:pPr>
      <w:r>
        <w:rPr>
          <w:rFonts w:ascii="Georgia" w:hAnsi="Georgia"/>
        </w:rPr>
        <w:lastRenderedPageBreak/>
        <w:t xml:space="preserve">The </w:t>
      </w:r>
      <w:proofErr w:type="spellStart"/>
      <w:r>
        <w:rPr>
          <w:rFonts w:ascii="Georgia" w:hAnsi="Georgia"/>
        </w:rPr>
        <w:t>iTree</w:t>
      </w:r>
      <w:proofErr w:type="spellEnd"/>
      <w:r>
        <w:rPr>
          <w:rFonts w:ascii="Georgia" w:hAnsi="Georgia"/>
        </w:rPr>
        <w:t xml:space="preserve"> analysis demonstrated orchard trees play an important role in managing </w:t>
      </w:r>
      <w:proofErr w:type="spellStart"/>
      <w:r>
        <w:rPr>
          <w:rFonts w:ascii="Georgia" w:hAnsi="Georgia"/>
        </w:rPr>
        <w:t>stormwater</w:t>
      </w:r>
      <w:proofErr w:type="spellEnd"/>
      <w:r>
        <w:rPr>
          <w:rFonts w:ascii="Georgia" w:hAnsi="Georgia"/>
        </w:rPr>
        <w:t xml:space="preserve"> </w:t>
      </w:r>
      <w:r w:rsidR="00AF4247">
        <w:rPr>
          <w:rFonts w:ascii="Georgia" w:hAnsi="Georgia"/>
        </w:rPr>
        <w:t xml:space="preserve">runoff </w:t>
      </w:r>
      <w:r>
        <w:rPr>
          <w:rFonts w:ascii="Georgia" w:hAnsi="Georgia"/>
        </w:rPr>
        <w:t>in the township, as they are the most common trees.</w:t>
      </w:r>
      <w:r w:rsidRPr="002B7057">
        <w:rPr>
          <w:rFonts w:ascii="Verdana" w:hAnsi="Verdana"/>
          <w:sz w:val="15"/>
          <w:szCs w:val="15"/>
        </w:rPr>
        <w:t xml:space="preserve"> </w:t>
      </w:r>
      <w:r>
        <w:rPr>
          <w:rFonts w:ascii="Georgia" w:hAnsi="Georgia"/>
        </w:rPr>
        <w:t>T</w:t>
      </w:r>
      <w:r w:rsidRPr="002B7057">
        <w:rPr>
          <w:rFonts w:ascii="Georgia" w:hAnsi="Georgia"/>
        </w:rPr>
        <w:t xml:space="preserve">he study </w:t>
      </w:r>
      <w:r>
        <w:rPr>
          <w:rFonts w:ascii="Georgia" w:hAnsi="Georgia"/>
        </w:rPr>
        <w:t xml:space="preserve">also </w:t>
      </w:r>
      <w:r w:rsidR="00AF4247">
        <w:rPr>
          <w:rFonts w:ascii="Georgia" w:hAnsi="Georgia"/>
        </w:rPr>
        <w:t xml:space="preserve">showed </w:t>
      </w:r>
      <w:r w:rsidRPr="002B7057">
        <w:rPr>
          <w:rFonts w:ascii="Georgia" w:hAnsi="Georgia"/>
        </w:rPr>
        <w:t>that allowing exis</w:t>
      </w:r>
      <w:r>
        <w:rPr>
          <w:rFonts w:ascii="Georgia" w:hAnsi="Georgia"/>
        </w:rPr>
        <w:t>ting trees to further mature is</w:t>
      </w:r>
      <w:r w:rsidRPr="002B7057">
        <w:rPr>
          <w:rFonts w:ascii="Georgia" w:hAnsi="Georgia"/>
        </w:rPr>
        <w:t xml:space="preserve"> the best thing that </w:t>
      </w:r>
      <w:r>
        <w:rPr>
          <w:rFonts w:ascii="Georgia" w:hAnsi="Georgia"/>
        </w:rPr>
        <w:t>can</w:t>
      </w:r>
      <w:r w:rsidRPr="002B7057">
        <w:rPr>
          <w:rFonts w:ascii="Georgia" w:hAnsi="Georgia"/>
        </w:rPr>
        <w:t xml:space="preserve"> b</w:t>
      </w:r>
      <w:r w:rsidR="00AF4247">
        <w:rPr>
          <w:rFonts w:ascii="Georgia" w:hAnsi="Georgia"/>
        </w:rPr>
        <w:t xml:space="preserve">e done to better manage </w:t>
      </w:r>
      <w:proofErr w:type="spellStart"/>
      <w:r>
        <w:rPr>
          <w:rFonts w:ascii="Georgia" w:hAnsi="Georgia"/>
        </w:rPr>
        <w:t>storm</w:t>
      </w:r>
      <w:r w:rsidRPr="002B7057">
        <w:rPr>
          <w:rFonts w:ascii="Georgia" w:hAnsi="Georgia"/>
        </w:rPr>
        <w:t>water</w:t>
      </w:r>
      <w:proofErr w:type="spellEnd"/>
      <w:r>
        <w:rPr>
          <w:rFonts w:ascii="Georgia" w:hAnsi="Georgia"/>
        </w:rPr>
        <w:t xml:space="preserve"> </w:t>
      </w:r>
      <w:r w:rsidR="00AF4247">
        <w:rPr>
          <w:rFonts w:ascii="Georgia" w:hAnsi="Georgia"/>
        </w:rPr>
        <w:t>runoff</w:t>
      </w:r>
      <w:r w:rsidRPr="002B7057">
        <w:rPr>
          <w:rFonts w:ascii="Georgia" w:hAnsi="Georgia"/>
        </w:rPr>
        <w:t xml:space="preserve">. </w:t>
      </w:r>
      <w:r>
        <w:rPr>
          <w:rFonts w:ascii="Georgia" w:hAnsi="Georgia"/>
        </w:rPr>
        <w:t xml:space="preserve">In other words, retention of existing trees </w:t>
      </w:r>
      <w:r w:rsidR="00AF4247">
        <w:rPr>
          <w:rFonts w:ascii="Georgia" w:hAnsi="Georgia"/>
        </w:rPr>
        <w:t xml:space="preserve">is important to managing </w:t>
      </w:r>
      <w:proofErr w:type="spellStart"/>
      <w:r w:rsidR="00AF4247">
        <w:rPr>
          <w:rFonts w:ascii="Georgia" w:hAnsi="Georgia"/>
        </w:rPr>
        <w:t>stormwater</w:t>
      </w:r>
      <w:proofErr w:type="spellEnd"/>
      <w:r w:rsidR="00AF4247">
        <w:rPr>
          <w:rFonts w:ascii="Georgia" w:hAnsi="Georgia"/>
        </w:rPr>
        <w:t xml:space="preserve"> runoff</w:t>
      </w:r>
      <w:r w:rsidRPr="002B7057">
        <w:rPr>
          <w:rFonts w:ascii="Georgia" w:hAnsi="Georgia"/>
        </w:rPr>
        <w:t>.</w:t>
      </w:r>
      <w:r w:rsidR="00AF4247">
        <w:rPr>
          <w:rFonts w:ascii="Georgia" w:hAnsi="Georgia"/>
        </w:rPr>
        <w:t xml:space="preserve"> In terms of how that finding could translate into township policy, encouraging the protection of an existing forested area in a planned unit development as open space provides a greater water quality benefit than protection of an open field. In general, policies that encourage retention of existing trees and planting of new trees will help </w:t>
      </w:r>
      <w:r w:rsidR="00940D94">
        <w:rPr>
          <w:rFonts w:ascii="Georgia" w:hAnsi="Georgia"/>
        </w:rPr>
        <w:t xml:space="preserve">manage </w:t>
      </w:r>
      <w:proofErr w:type="spellStart"/>
      <w:r w:rsidR="00940D94">
        <w:rPr>
          <w:rFonts w:ascii="Georgia" w:hAnsi="Georgia"/>
        </w:rPr>
        <w:t>stormwater</w:t>
      </w:r>
      <w:proofErr w:type="spellEnd"/>
      <w:r w:rsidR="00940D94">
        <w:rPr>
          <w:rFonts w:ascii="Georgia" w:hAnsi="Georgia"/>
        </w:rPr>
        <w:t xml:space="preserve"> runoff and improve water quality in the township.</w:t>
      </w:r>
    </w:p>
    <w:sectPr w:rsidR="002B7057" w:rsidRPr="002B7057" w:rsidSect="0029289A">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21" w:rsidRDefault="003F2F21" w:rsidP="003F2F21">
      <w:r>
        <w:separator/>
      </w:r>
    </w:p>
  </w:endnote>
  <w:endnote w:type="continuationSeparator" w:id="0">
    <w:p w:rsidR="003F2F21" w:rsidRDefault="003F2F21" w:rsidP="003F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9A" w:rsidRPr="0029289A" w:rsidRDefault="003F2F21">
    <w:pPr>
      <w:pStyle w:val="Footer"/>
      <w:jc w:val="center"/>
      <w:rPr>
        <w:rFonts w:ascii="Georgia" w:hAnsi="Georgia"/>
      </w:rPr>
    </w:pPr>
    <w:r w:rsidRPr="0029289A">
      <w:rPr>
        <w:rFonts w:ascii="Georgia" w:hAnsi="Georgia"/>
      </w:rPr>
      <w:fldChar w:fldCharType="begin"/>
    </w:r>
    <w:r w:rsidR="004C08CD" w:rsidRPr="0029289A">
      <w:rPr>
        <w:rFonts w:ascii="Georgia" w:hAnsi="Georgia"/>
      </w:rPr>
      <w:instrText xml:space="preserve"> PAGE   \* MERGEFORMAT </w:instrText>
    </w:r>
    <w:r w:rsidRPr="0029289A">
      <w:rPr>
        <w:rFonts w:ascii="Georgia" w:hAnsi="Georgia"/>
      </w:rPr>
      <w:fldChar w:fldCharType="separate"/>
    </w:r>
    <w:r w:rsidR="00785776">
      <w:rPr>
        <w:rFonts w:ascii="Georgia" w:hAnsi="Georgia"/>
        <w:noProof/>
      </w:rPr>
      <w:t>7</w:t>
    </w:r>
    <w:r w:rsidRPr="0029289A">
      <w:rPr>
        <w:rFonts w:ascii="Georgia" w:hAnsi="Georgia"/>
      </w:rPr>
      <w:fldChar w:fldCharType="end"/>
    </w:r>
  </w:p>
  <w:p w:rsidR="0029289A" w:rsidRDefault="00785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21" w:rsidRDefault="003F2F21" w:rsidP="003F2F21">
      <w:r>
        <w:separator/>
      </w:r>
    </w:p>
  </w:footnote>
  <w:footnote w:type="continuationSeparator" w:id="0">
    <w:p w:rsidR="003F2F21" w:rsidRDefault="003F2F21" w:rsidP="003F2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63EB"/>
    <w:rsid w:val="000D74C8"/>
    <w:rsid w:val="001240EA"/>
    <w:rsid w:val="00126B01"/>
    <w:rsid w:val="001C7982"/>
    <w:rsid w:val="002B6B4D"/>
    <w:rsid w:val="002B7057"/>
    <w:rsid w:val="00370AFC"/>
    <w:rsid w:val="003F2F21"/>
    <w:rsid w:val="00444753"/>
    <w:rsid w:val="004C08CD"/>
    <w:rsid w:val="004D79A5"/>
    <w:rsid w:val="005D1B60"/>
    <w:rsid w:val="0060171A"/>
    <w:rsid w:val="0069573A"/>
    <w:rsid w:val="006A3095"/>
    <w:rsid w:val="006C4ADB"/>
    <w:rsid w:val="006C63EB"/>
    <w:rsid w:val="006E04F4"/>
    <w:rsid w:val="00700404"/>
    <w:rsid w:val="0070359D"/>
    <w:rsid w:val="00785776"/>
    <w:rsid w:val="00914F36"/>
    <w:rsid w:val="00940D94"/>
    <w:rsid w:val="009E46F7"/>
    <w:rsid w:val="00A43BF0"/>
    <w:rsid w:val="00AE0EF4"/>
    <w:rsid w:val="00AF4247"/>
    <w:rsid w:val="00B47759"/>
    <w:rsid w:val="00BD073D"/>
    <w:rsid w:val="00C21A3A"/>
    <w:rsid w:val="00D40C76"/>
    <w:rsid w:val="00D8397E"/>
    <w:rsid w:val="00DF0E13"/>
    <w:rsid w:val="00EA385D"/>
    <w:rsid w:val="00EE0D87"/>
    <w:rsid w:val="00EE70BA"/>
    <w:rsid w:val="00F21824"/>
    <w:rsid w:val="00F5229F"/>
    <w:rsid w:val="00F6790A"/>
    <w:rsid w:val="00FD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C63EB"/>
    <w:rPr>
      <w:rFonts w:ascii="Times New Roman" w:hAnsi="Times New Roman"/>
      <w:sz w:val="24"/>
      <w:szCs w:val="24"/>
    </w:rPr>
  </w:style>
  <w:style w:type="paragraph" w:styleId="Heading1">
    <w:name w:val="heading 1"/>
    <w:basedOn w:val="Normal"/>
    <w:next w:val="Normal"/>
    <w:link w:val="Heading1Char"/>
    <w:uiPriority w:val="99"/>
    <w:qFormat/>
    <w:rsid w:val="00BD073D"/>
    <w:pPr>
      <w:keepNext/>
      <w:keepLines/>
      <w:spacing w:before="480"/>
      <w:jc w:val="center"/>
      <w:outlineLvl w:val="0"/>
    </w:pPr>
    <w:rPr>
      <w:rFonts w:ascii="Arial" w:hAnsi="Arial"/>
      <w:bCs/>
      <w:sz w:val="28"/>
      <w:szCs w:val="28"/>
    </w:rPr>
  </w:style>
  <w:style w:type="paragraph" w:styleId="Heading2">
    <w:name w:val="heading 2"/>
    <w:basedOn w:val="Normal"/>
    <w:next w:val="Normal"/>
    <w:link w:val="Heading2Char"/>
    <w:uiPriority w:val="99"/>
    <w:qFormat/>
    <w:rsid w:val="00BD073D"/>
    <w:pPr>
      <w:keepNext/>
      <w:keepLines/>
      <w:spacing w:before="200"/>
      <w:jc w:val="center"/>
      <w:outlineLvl w:val="1"/>
    </w:pPr>
    <w:rPr>
      <w:rFonts w:ascii="Arial" w:hAnsi="Arial" w:cs="Arial"/>
      <w:bCs/>
      <w:sz w:val="26"/>
      <w:szCs w:val="26"/>
    </w:rPr>
  </w:style>
  <w:style w:type="paragraph" w:styleId="Heading3">
    <w:name w:val="heading 3"/>
    <w:basedOn w:val="Normal"/>
    <w:next w:val="Normal"/>
    <w:link w:val="Heading3Char"/>
    <w:uiPriority w:val="99"/>
    <w:qFormat/>
    <w:rsid w:val="00BD073D"/>
    <w:pPr>
      <w:autoSpaceDE w:val="0"/>
      <w:autoSpaceDN w:val="0"/>
      <w:adjustRightInd w:val="0"/>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BD073D"/>
    <w:pPr>
      <w:keepNext/>
      <w:keepLines/>
      <w:spacing w:before="200"/>
      <w:outlineLvl w:val="3"/>
    </w:pPr>
    <w:rPr>
      <w:rFonts w:ascii="Cambria" w:hAnsi="Cambria"/>
      <w:b/>
      <w:bCs/>
      <w:i/>
      <w:iCs/>
      <w:color w:val="4F81BD"/>
      <w:sz w:val="20"/>
      <w:szCs w:val="20"/>
    </w:rPr>
  </w:style>
  <w:style w:type="paragraph" w:styleId="Heading5">
    <w:name w:val="heading 5"/>
    <w:basedOn w:val="Normal"/>
    <w:next w:val="Normal"/>
    <w:link w:val="Heading5Char"/>
    <w:uiPriority w:val="99"/>
    <w:qFormat/>
    <w:rsid w:val="00BD073D"/>
    <w:pPr>
      <w:autoSpaceDE w:val="0"/>
      <w:autoSpaceDN w:val="0"/>
      <w:adjustRightInd w:val="0"/>
      <w:outlineLvl w:val="4"/>
    </w:pPr>
    <w:rPr>
      <w:rFonts w:ascii="Arial" w:hAnsi="Arial"/>
      <w:b/>
      <w:bCs/>
      <w:i/>
      <w:iCs/>
      <w:sz w:val="26"/>
      <w:szCs w:val="26"/>
    </w:rPr>
  </w:style>
  <w:style w:type="paragraph" w:styleId="Heading6">
    <w:name w:val="heading 6"/>
    <w:basedOn w:val="Normal"/>
    <w:next w:val="Normal"/>
    <w:link w:val="Heading6Char"/>
    <w:uiPriority w:val="99"/>
    <w:qFormat/>
    <w:rsid w:val="00BD073D"/>
    <w:pPr>
      <w:autoSpaceDE w:val="0"/>
      <w:autoSpaceDN w:val="0"/>
      <w:adjustRightInd w:val="0"/>
      <w:outlineLvl w:val="5"/>
    </w:pPr>
    <w:rPr>
      <w:rFonts w:ascii="Arial" w:hAnsi="Arial"/>
      <w:b/>
      <w:bCs/>
      <w:sz w:val="20"/>
      <w:szCs w:val="20"/>
    </w:rPr>
  </w:style>
  <w:style w:type="paragraph" w:styleId="Heading7">
    <w:name w:val="heading 7"/>
    <w:basedOn w:val="Normal"/>
    <w:next w:val="Normal"/>
    <w:link w:val="Heading7Char"/>
    <w:uiPriority w:val="99"/>
    <w:qFormat/>
    <w:rsid w:val="00BD073D"/>
    <w:pPr>
      <w:spacing w:before="240" w:after="60"/>
      <w:outlineLvl w:val="6"/>
    </w:pPr>
    <w:rPr>
      <w:rFonts w:ascii="Arial" w:hAnsi="Arial"/>
    </w:rPr>
  </w:style>
  <w:style w:type="paragraph" w:styleId="Heading8">
    <w:name w:val="heading 8"/>
    <w:basedOn w:val="Normal"/>
    <w:next w:val="Normal"/>
    <w:link w:val="Heading8Char"/>
    <w:uiPriority w:val="9"/>
    <w:semiHidden/>
    <w:unhideWhenUsed/>
    <w:qFormat/>
    <w:locked/>
    <w:rsid w:val="00444753"/>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qFormat/>
    <w:rsid w:val="00BD073D"/>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073D"/>
    <w:rPr>
      <w:rFonts w:eastAsia="Times New Roman" w:cs="Times New Roman"/>
      <w:bCs/>
      <w:sz w:val="28"/>
      <w:szCs w:val="28"/>
    </w:rPr>
  </w:style>
  <w:style w:type="character" w:customStyle="1" w:styleId="Heading2Char">
    <w:name w:val="Heading 2 Char"/>
    <w:basedOn w:val="DefaultParagraphFont"/>
    <w:link w:val="Heading2"/>
    <w:uiPriority w:val="99"/>
    <w:rsid w:val="00BD073D"/>
    <w:rPr>
      <w:rFonts w:cs="Arial"/>
      <w:bCs/>
      <w:sz w:val="26"/>
      <w:szCs w:val="26"/>
    </w:rPr>
  </w:style>
  <w:style w:type="character" w:customStyle="1" w:styleId="Heading3Char">
    <w:name w:val="Heading 3 Char"/>
    <w:basedOn w:val="DefaultParagraphFont"/>
    <w:link w:val="Heading3"/>
    <w:uiPriority w:val="99"/>
    <w:rsid w:val="00BD073D"/>
    <w:rPr>
      <w:rFonts w:ascii="Cambria" w:hAnsi="Cambria" w:cs="Times New Roman"/>
      <w:b/>
      <w:bCs/>
      <w:sz w:val="26"/>
      <w:szCs w:val="26"/>
    </w:rPr>
  </w:style>
  <w:style w:type="character" w:customStyle="1" w:styleId="Heading4Char">
    <w:name w:val="Heading 4 Char"/>
    <w:basedOn w:val="DefaultParagraphFont"/>
    <w:link w:val="Heading4"/>
    <w:uiPriority w:val="99"/>
    <w:rsid w:val="00BD073D"/>
    <w:rPr>
      <w:rFonts w:ascii="Cambria" w:hAnsi="Cambria" w:cs="Times New Roman"/>
      <w:b/>
      <w:bCs/>
      <w:i/>
      <w:iCs/>
      <w:color w:val="4F81BD"/>
    </w:rPr>
  </w:style>
  <w:style w:type="character" w:customStyle="1" w:styleId="Heading5Char">
    <w:name w:val="Heading 5 Char"/>
    <w:basedOn w:val="DefaultParagraphFont"/>
    <w:link w:val="Heading5"/>
    <w:uiPriority w:val="99"/>
    <w:rsid w:val="00BD073D"/>
    <w:rPr>
      <w:rFonts w:ascii="Calibri" w:hAnsi="Calibri" w:cs="Times New Roman"/>
      <w:b/>
      <w:bCs/>
      <w:i/>
      <w:iCs/>
      <w:sz w:val="26"/>
      <w:szCs w:val="26"/>
    </w:rPr>
  </w:style>
  <w:style w:type="character" w:customStyle="1" w:styleId="Heading6Char">
    <w:name w:val="Heading 6 Char"/>
    <w:basedOn w:val="DefaultParagraphFont"/>
    <w:link w:val="Heading6"/>
    <w:uiPriority w:val="99"/>
    <w:rsid w:val="00BD073D"/>
    <w:rPr>
      <w:rFonts w:ascii="Calibri" w:hAnsi="Calibri" w:cs="Times New Roman"/>
      <w:b/>
      <w:bCs/>
    </w:rPr>
  </w:style>
  <w:style w:type="character" w:customStyle="1" w:styleId="Heading7Char">
    <w:name w:val="Heading 7 Char"/>
    <w:basedOn w:val="DefaultParagraphFont"/>
    <w:link w:val="Heading7"/>
    <w:uiPriority w:val="99"/>
    <w:rsid w:val="00BD073D"/>
    <w:rPr>
      <w:rFonts w:ascii="Calibri" w:hAnsi="Calibri" w:cs="Times New Roman"/>
      <w:sz w:val="24"/>
      <w:szCs w:val="24"/>
    </w:rPr>
  </w:style>
  <w:style w:type="character" w:customStyle="1" w:styleId="Heading8Char">
    <w:name w:val="Heading 8 Char"/>
    <w:basedOn w:val="DefaultParagraphFont"/>
    <w:link w:val="Heading8"/>
    <w:uiPriority w:val="9"/>
    <w:semiHidden/>
    <w:rsid w:val="00444753"/>
    <w:rPr>
      <w:rFonts w:asciiTheme="minorHAnsi" w:eastAsiaTheme="minorEastAsia" w:hAnsiTheme="minorHAnsi" w:cstheme="minorBidi"/>
      <w:i/>
      <w:iCs/>
      <w:sz w:val="24"/>
      <w:szCs w:val="24"/>
    </w:rPr>
  </w:style>
  <w:style w:type="paragraph" w:styleId="Caption">
    <w:name w:val="caption"/>
    <w:basedOn w:val="Normal"/>
    <w:next w:val="Normal"/>
    <w:link w:val="CaptionChar"/>
    <w:qFormat/>
    <w:rsid w:val="00BD073D"/>
    <w:rPr>
      <w:rFonts w:ascii="Arial" w:hAnsi="Arial"/>
      <w:b/>
      <w:bCs/>
      <w:color w:val="4F81BD"/>
      <w:sz w:val="18"/>
      <w:szCs w:val="18"/>
    </w:rPr>
  </w:style>
  <w:style w:type="paragraph" w:styleId="Title">
    <w:name w:val="Title"/>
    <w:basedOn w:val="Normal"/>
    <w:link w:val="TitleChar"/>
    <w:uiPriority w:val="10"/>
    <w:qFormat/>
    <w:locked/>
    <w:rsid w:val="0044475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44753"/>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BD073D"/>
    <w:rPr>
      <w:rFonts w:cs="Times New Roman"/>
      <w:b/>
      <w:bCs/>
    </w:rPr>
  </w:style>
  <w:style w:type="character" w:styleId="Emphasis">
    <w:name w:val="Emphasis"/>
    <w:basedOn w:val="DefaultParagraphFont"/>
    <w:uiPriority w:val="20"/>
    <w:qFormat/>
    <w:locked/>
    <w:rsid w:val="00444753"/>
    <w:rPr>
      <w:i/>
      <w:iCs/>
    </w:rPr>
  </w:style>
  <w:style w:type="paragraph" w:styleId="NoSpacing">
    <w:name w:val="No Spacing"/>
    <w:uiPriority w:val="99"/>
    <w:qFormat/>
    <w:rsid w:val="00BD073D"/>
    <w:rPr>
      <w:sz w:val="22"/>
      <w:szCs w:val="22"/>
    </w:rPr>
  </w:style>
  <w:style w:type="paragraph" w:styleId="ListParagraph">
    <w:name w:val="List Paragraph"/>
    <w:basedOn w:val="Normal"/>
    <w:uiPriority w:val="99"/>
    <w:qFormat/>
    <w:rsid w:val="00BD073D"/>
    <w:pPr>
      <w:ind w:left="720"/>
      <w:contextualSpacing/>
    </w:pPr>
    <w:rPr>
      <w:rFonts w:ascii="Arial" w:hAnsi="Arial"/>
      <w:sz w:val="22"/>
      <w:szCs w:val="22"/>
    </w:rPr>
  </w:style>
  <w:style w:type="character" w:customStyle="1" w:styleId="Heading9Char">
    <w:name w:val="Heading 9 Char"/>
    <w:basedOn w:val="DefaultParagraphFont"/>
    <w:link w:val="Heading9"/>
    <w:uiPriority w:val="99"/>
    <w:rsid w:val="00BD073D"/>
    <w:rPr>
      <w:rFonts w:ascii="Cambria" w:hAnsi="Cambria" w:cs="Times New Roman"/>
    </w:rPr>
  </w:style>
  <w:style w:type="character" w:customStyle="1" w:styleId="CaptionChar">
    <w:name w:val="Caption Char"/>
    <w:basedOn w:val="DefaultParagraphFont"/>
    <w:link w:val="Caption"/>
    <w:locked/>
    <w:rsid w:val="00BD073D"/>
    <w:rPr>
      <w:b/>
      <w:bCs/>
      <w:color w:val="4F81BD"/>
      <w:sz w:val="18"/>
      <w:szCs w:val="18"/>
    </w:rPr>
  </w:style>
  <w:style w:type="paragraph" w:styleId="TOCHeading">
    <w:name w:val="TOC Heading"/>
    <w:basedOn w:val="Heading1"/>
    <w:next w:val="Normal"/>
    <w:uiPriority w:val="99"/>
    <w:qFormat/>
    <w:rsid w:val="00BD073D"/>
    <w:pPr>
      <w:jc w:val="left"/>
      <w:outlineLvl w:val="9"/>
    </w:pPr>
    <w:rPr>
      <w:rFonts w:ascii="Cambria" w:hAnsi="Cambria"/>
      <w:b/>
      <w:color w:val="365F91"/>
    </w:rPr>
  </w:style>
  <w:style w:type="paragraph" w:styleId="Footer">
    <w:name w:val="footer"/>
    <w:basedOn w:val="Normal"/>
    <w:link w:val="FooterChar"/>
    <w:uiPriority w:val="99"/>
    <w:unhideWhenUsed/>
    <w:rsid w:val="006C63EB"/>
    <w:pPr>
      <w:tabs>
        <w:tab w:val="center" w:pos="4680"/>
        <w:tab w:val="right" w:pos="9360"/>
      </w:tabs>
    </w:pPr>
  </w:style>
  <w:style w:type="character" w:customStyle="1" w:styleId="FooterChar">
    <w:name w:val="Footer Char"/>
    <w:basedOn w:val="DefaultParagraphFont"/>
    <w:link w:val="Footer"/>
    <w:uiPriority w:val="99"/>
    <w:rsid w:val="006C63EB"/>
    <w:rPr>
      <w:rFonts w:ascii="Times New Roman" w:hAnsi="Times New Roman"/>
      <w:sz w:val="24"/>
      <w:szCs w:val="24"/>
    </w:rPr>
  </w:style>
  <w:style w:type="paragraph" w:customStyle="1" w:styleId="Default">
    <w:name w:val="Default"/>
    <w:rsid w:val="006C63EB"/>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C63EB"/>
    <w:rPr>
      <w:rFonts w:ascii="Tahoma" w:hAnsi="Tahoma" w:cs="Tahoma"/>
      <w:sz w:val="16"/>
      <w:szCs w:val="16"/>
    </w:rPr>
  </w:style>
  <w:style w:type="character" w:customStyle="1" w:styleId="BalloonTextChar">
    <w:name w:val="Balloon Text Char"/>
    <w:basedOn w:val="DefaultParagraphFont"/>
    <w:link w:val="BalloonText"/>
    <w:uiPriority w:val="99"/>
    <w:semiHidden/>
    <w:rsid w:val="006C63EB"/>
    <w:rPr>
      <w:rFonts w:ascii="Tahoma" w:hAnsi="Tahoma" w:cs="Tahoma"/>
      <w:sz w:val="16"/>
      <w:szCs w:val="16"/>
    </w:rPr>
  </w:style>
  <w:style w:type="table" w:styleId="TableGrid">
    <w:name w:val="Table Grid"/>
    <w:basedOn w:val="TableNormal"/>
    <w:uiPriority w:val="59"/>
    <w:rsid w:val="00EE0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0262">
      <w:bodyDiv w:val="1"/>
      <w:marLeft w:val="0"/>
      <w:marRight w:val="0"/>
      <w:marTop w:val="0"/>
      <w:marBottom w:val="0"/>
      <w:divBdr>
        <w:top w:val="none" w:sz="0" w:space="0" w:color="auto"/>
        <w:left w:val="none" w:sz="0" w:space="0" w:color="auto"/>
        <w:bottom w:val="none" w:sz="0" w:space="0" w:color="auto"/>
        <w:right w:val="none" w:sz="0" w:space="0" w:color="auto"/>
      </w:divBdr>
      <w:divsChild>
        <w:div w:id="110057655">
          <w:marLeft w:val="0"/>
          <w:marRight w:val="0"/>
          <w:marTop w:val="0"/>
          <w:marBottom w:val="0"/>
          <w:divBdr>
            <w:top w:val="none" w:sz="0" w:space="0" w:color="auto"/>
            <w:left w:val="none" w:sz="0" w:space="0" w:color="auto"/>
            <w:bottom w:val="none" w:sz="0" w:space="0" w:color="auto"/>
            <w:right w:val="none" w:sz="0" w:space="0" w:color="auto"/>
          </w:divBdr>
          <w:divsChild>
            <w:div w:id="148790330">
              <w:marLeft w:val="0"/>
              <w:marRight w:val="0"/>
              <w:marTop w:val="0"/>
              <w:marBottom w:val="0"/>
              <w:divBdr>
                <w:top w:val="none" w:sz="0" w:space="0" w:color="auto"/>
                <w:left w:val="none" w:sz="0" w:space="0" w:color="auto"/>
                <w:bottom w:val="none" w:sz="0" w:space="0" w:color="auto"/>
                <w:right w:val="none" w:sz="0" w:space="0" w:color="auto"/>
              </w:divBdr>
            </w:div>
            <w:div w:id="1079208060">
              <w:marLeft w:val="0"/>
              <w:marRight w:val="0"/>
              <w:marTop w:val="0"/>
              <w:marBottom w:val="0"/>
              <w:divBdr>
                <w:top w:val="none" w:sz="0" w:space="0" w:color="auto"/>
                <w:left w:val="none" w:sz="0" w:space="0" w:color="auto"/>
                <w:bottom w:val="none" w:sz="0" w:space="0" w:color="auto"/>
                <w:right w:val="none" w:sz="0" w:space="0" w:color="auto"/>
              </w:divBdr>
            </w:div>
            <w:div w:id="1604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nutrients.aspx?menuitem=14690"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chesapeakebay.net/wetlands.aspx?menuitem=14641" TargetMode="External"/><Relationship Id="rId12" Type="http://schemas.openxmlformats.org/officeDocument/2006/relationships/hyperlink" Target="http://www.chesapeakebay.net/groundwater.aspx?menuitem=1471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esapeakebay.net/riverflow.aspx?menuitem=147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esapeakebay.net/stormwater.aspx?menuitem=19515" TargetMode="External"/><Relationship Id="rId4" Type="http://schemas.openxmlformats.org/officeDocument/2006/relationships/webSettings" Target="webSettings.xml"/><Relationship Id="rId9" Type="http://schemas.openxmlformats.org/officeDocument/2006/relationships/hyperlink" Target="http://www.chesapeakebay.net/sediments.aspx?menuitem=1469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Change in Land Cover for </a:t>
            </a:r>
          </a:p>
          <a:p>
            <a:pPr>
              <a:defRPr/>
            </a:pPr>
            <a:r>
              <a:rPr lang="en-US"/>
              <a:t>Old Mission Peninsula</a:t>
            </a:r>
          </a:p>
        </c:rich>
      </c:tx>
      <c:layout/>
      <c:overlay val="0"/>
    </c:title>
    <c:autoTitleDeleted val="0"/>
    <c:plotArea>
      <c:layout/>
      <c:barChart>
        <c:barDir val="col"/>
        <c:grouping val="clustered"/>
        <c:varyColors val="0"/>
        <c:ser>
          <c:idx val="0"/>
          <c:order val="0"/>
          <c:invertIfNegative val="0"/>
          <c:cat>
            <c:strRef>
              <c:f>Sheet1!$A$51:$A$61</c:f>
              <c:strCache>
                <c:ptCount val="11"/>
                <c:pt idx="0">
                  <c:v>cropland</c:v>
                </c:pt>
                <c:pt idx="1">
                  <c:v>meadow</c:v>
                </c:pt>
                <c:pt idx="2">
                  <c:v>open space</c:v>
                </c:pt>
                <c:pt idx="3">
                  <c:v>pasture/range</c:v>
                </c:pt>
                <c:pt idx="4">
                  <c:v>shrub</c:v>
                </c:pt>
                <c:pt idx="5">
                  <c:v>trees</c:v>
                </c:pt>
                <c:pt idx="6">
                  <c:v>urban: bare</c:v>
                </c:pt>
                <c:pt idx="7">
                  <c:v>urban: commercial</c:v>
                </c:pt>
                <c:pt idx="8">
                  <c:v>urban: residential .25 acre</c:v>
                </c:pt>
                <c:pt idx="9">
                  <c:v>urban: residential 1 acre lots</c:v>
                </c:pt>
                <c:pt idx="10">
                  <c:v>water</c:v>
                </c:pt>
              </c:strCache>
            </c:strRef>
          </c:cat>
          <c:val>
            <c:numRef>
              <c:f>Sheet1!$B$51:$B$61</c:f>
              <c:numCache>
                <c:formatCode>General</c:formatCode>
                <c:ptCount val="11"/>
                <c:pt idx="0">
                  <c:v>26</c:v>
                </c:pt>
                <c:pt idx="1">
                  <c:v>-5</c:v>
                </c:pt>
                <c:pt idx="2">
                  <c:v>-11</c:v>
                </c:pt>
                <c:pt idx="3">
                  <c:v>-9</c:v>
                </c:pt>
                <c:pt idx="4">
                  <c:v>-4</c:v>
                </c:pt>
                <c:pt idx="5">
                  <c:v>-9</c:v>
                </c:pt>
                <c:pt idx="6">
                  <c:v>2</c:v>
                </c:pt>
                <c:pt idx="7">
                  <c:v>8</c:v>
                </c:pt>
                <c:pt idx="8">
                  <c:v>2</c:v>
                </c:pt>
                <c:pt idx="9">
                  <c:v>2</c:v>
                </c:pt>
                <c:pt idx="10">
                  <c:v>0</c:v>
                </c:pt>
              </c:numCache>
            </c:numRef>
          </c:val>
        </c:ser>
        <c:dLbls>
          <c:showLegendKey val="0"/>
          <c:showVal val="0"/>
          <c:showCatName val="0"/>
          <c:showSerName val="0"/>
          <c:showPercent val="0"/>
          <c:showBubbleSize val="0"/>
        </c:dLbls>
        <c:gapWidth val="150"/>
        <c:axId val="36566528"/>
        <c:axId val="42795584"/>
      </c:barChart>
      <c:catAx>
        <c:axId val="36566528"/>
        <c:scaling>
          <c:orientation val="minMax"/>
        </c:scaling>
        <c:delete val="0"/>
        <c:axPos val="b"/>
        <c:majorTickMark val="none"/>
        <c:minorTickMark val="none"/>
        <c:tickLblPos val="nextTo"/>
        <c:crossAx val="42795584"/>
        <c:crosses val="autoZero"/>
        <c:auto val="1"/>
        <c:lblAlgn val="ctr"/>
        <c:lblOffset val="100"/>
        <c:noMultiLvlLbl val="0"/>
      </c:catAx>
      <c:valAx>
        <c:axId val="42795584"/>
        <c:scaling>
          <c:orientation val="minMax"/>
        </c:scaling>
        <c:delete val="0"/>
        <c:axPos val="l"/>
        <c:majorGridlines/>
        <c:numFmt formatCode="General" sourceLinked="1"/>
        <c:majorTickMark val="none"/>
        <c:minorTickMark val="none"/>
        <c:tickLblPos val="nextTo"/>
        <c:crossAx val="365665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Brian Bourdages</cp:lastModifiedBy>
  <cp:revision>3</cp:revision>
  <dcterms:created xsi:type="dcterms:W3CDTF">2013-12-18T20:09:00Z</dcterms:created>
  <dcterms:modified xsi:type="dcterms:W3CDTF">2013-12-18T20:16:00Z</dcterms:modified>
</cp:coreProperties>
</file>