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7A2A" w14:textId="77777777" w:rsidR="00EE3D82" w:rsidRPr="00EE3D82" w:rsidRDefault="00AF615A" w:rsidP="00EE3D82">
      <w:pPr>
        <w:spacing w:after="0"/>
        <w:jc w:val="center"/>
        <w:rPr>
          <w:b/>
          <w:bCs/>
          <w:sz w:val="24"/>
          <w:szCs w:val="24"/>
        </w:rPr>
      </w:pPr>
      <w:r w:rsidRPr="00EE3D82">
        <w:rPr>
          <w:b/>
          <w:bCs/>
          <w:sz w:val="24"/>
          <w:szCs w:val="24"/>
        </w:rPr>
        <w:t>Module 1</w:t>
      </w:r>
      <w:r w:rsidR="00EE3D82" w:rsidRPr="00EE3D82">
        <w:rPr>
          <w:b/>
          <w:bCs/>
          <w:sz w:val="24"/>
          <w:szCs w:val="24"/>
        </w:rPr>
        <w:t xml:space="preserve"> </w:t>
      </w:r>
    </w:p>
    <w:p w14:paraId="6D9CE48E" w14:textId="29F3605C" w:rsidR="00ED62DE" w:rsidRPr="0015491D" w:rsidRDefault="00EE3D82" w:rsidP="0015491D">
      <w:pPr>
        <w:spacing w:after="0"/>
        <w:jc w:val="center"/>
        <w:rPr>
          <w:b/>
          <w:bCs/>
          <w:sz w:val="28"/>
          <w:szCs w:val="28"/>
        </w:rPr>
      </w:pPr>
      <w:r w:rsidRPr="00EE3D82">
        <w:rPr>
          <w:b/>
          <w:bCs/>
          <w:sz w:val="24"/>
          <w:szCs w:val="24"/>
        </w:rPr>
        <w:t>Getting Started with Farm or Ranch Transition</w:t>
      </w:r>
    </w:p>
    <w:p w14:paraId="49D816B9" w14:textId="77777777" w:rsidR="0068461E" w:rsidRDefault="0068461E" w:rsidP="00633763">
      <w:pPr>
        <w:pStyle w:val="paragraph"/>
        <w:spacing w:before="0" w:beforeAutospacing="0" w:after="0" w:afterAutospacing="0"/>
        <w:textAlignment w:val="baseline"/>
        <w:rPr>
          <w:rStyle w:val="normaltextrun"/>
          <w:rFonts w:ascii="Calibri" w:hAnsi="Calibri" w:cs="Calibri"/>
          <w:b/>
          <w:bCs/>
          <w:sz w:val="22"/>
          <w:szCs w:val="22"/>
        </w:rPr>
      </w:pPr>
    </w:p>
    <w:p w14:paraId="4EC46CBA" w14:textId="7AEF4FDF"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12 Elements of Healthy Relationships</w:t>
      </w:r>
    </w:p>
    <w:p w14:paraId="608C0598" w14:textId="77777777"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color w:val="000000"/>
          <w:sz w:val="22"/>
          <w:szCs w:val="22"/>
        </w:rPr>
        <w:t>This blog provides guidance on how to evaluate the health of various kinds of relationships and provides a list of 12 elements including communication, honesty, and trust.</w:t>
      </w:r>
      <w:r w:rsidRPr="00410C89">
        <w:rPr>
          <w:rStyle w:val="eop"/>
          <w:rFonts w:ascii="Calibri" w:hAnsi="Calibri" w:cs="Calibri"/>
          <w:color w:val="000000"/>
          <w:sz w:val="22"/>
          <w:szCs w:val="22"/>
        </w:rPr>
        <w:t> </w:t>
      </w:r>
    </w:p>
    <w:p w14:paraId="76BF72E1" w14:textId="77777777" w:rsidR="00633763" w:rsidRPr="00410C89" w:rsidRDefault="00B71EB6" w:rsidP="00633763">
      <w:pPr>
        <w:pStyle w:val="paragraph"/>
        <w:spacing w:before="0" w:beforeAutospacing="0" w:after="0" w:afterAutospacing="0"/>
        <w:textAlignment w:val="baseline"/>
        <w:rPr>
          <w:rStyle w:val="eop"/>
          <w:rFonts w:ascii="Calibri" w:hAnsi="Calibri" w:cs="Calibri"/>
          <w:sz w:val="22"/>
          <w:szCs w:val="22"/>
        </w:rPr>
      </w:pPr>
      <w:hyperlink r:id="rId10" w:tgtFrame="_blank" w:history="1">
        <w:r w:rsidR="00633763" w:rsidRPr="00410C89">
          <w:rPr>
            <w:rStyle w:val="normaltextrun"/>
            <w:rFonts w:ascii="Calibri" w:hAnsi="Calibri" w:cs="Calibri"/>
            <w:color w:val="0563C1"/>
            <w:sz w:val="22"/>
            <w:szCs w:val="22"/>
            <w:u w:val="single"/>
          </w:rPr>
          <w:t>https://wellbeing.jhu.edu/12-elements-of-healthy-relationships/</w:t>
        </w:r>
      </w:hyperlink>
      <w:r w:rsidR="00633763" w:rsidRPr="00410C89">
        <w:rPr>
          <w:rStyle w:val="eop"/>
          <w:rFonts w:ascii="Calibri" w:hAnsi="Calibri" w:cs="Calibri"/>
          <w:sz w:val="22"/>
          <w:szCs w:val="22"/>
        </w:rPr>
        <w:t> </w:t>
      </w:r>
    </w:p>
    <w:p w14:paraId="29A719B3" w14:textId="77777777" w:rsidR="00633763" w:rsidRPr="00410C89" w:rsidRDefault="00633763" w:rsidP="00633763">
      <w:pPr>
        <w:pStyle w:val="paragraph"/>
        <w:spacing w:before="0" w:beforeAutospacing="0" w:after="0" w:afterAutospacing="0"/>
        <w:textAlignment w:val="baseline"/>
        <w:rPr>
          <w:rStyle w:val="normaltextrun"/>
          <w:rFonts w:ascii="Calibri" w:hAnsi="Calibri" w:cs="Calibri"/>
          <w:b/>
          <w:bCs/>
          <w:sz w:val="22"/>
          <w:szCs w:val="22"/>
        </w:rPr>
      </w:pPr>
    </w:p>
    <w:p w14:paraId="43B0A53B" w14:textId="6ABF9888" w:rsidR="00671885" w:rsidRDefault="00671885" w:rsidP="00633763">
      <w:pPr>
        <w:pStyle w:val="paragraph"/>
        <w:spacing w:before="0" w:beforeAutospacing="0" w:after="0" w:afterAutospacing="0"/>
        <w:textAlignment w:val="baseline"/>
        <w:rPr>
          <w:rStyle w:val="normaltextrun"/>
          <w:rFonts w:ascii="Calibri" w:hAnsi="Calibri" w:cs="Calibri"/>
          <w:b/>
          <w:bCs/>
          <w:sz w:val="22"/>
          <w:szCs w:val="22"/>
        </w:rPr>
      </w:pPr>
    </w:p>
    <w:p w14:paraId="5973ED16" w14:textId="64314DA2" w:rsidR="006A225E" w:rsidRPr="00410C89" w:rsidRDefault="006A225E" w:rsidP="006A225E">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Characteristics of Health</w:t>
      </w:r>
      <w:r w:rsidR="00A00B47">
        <w:rPr>
          <w:rStyle w:val="normaltextrun"/>
          <w:rFonts w:ascii="Calibri" w:hAnsi="Calibri" w:cs="Calibri"/>
          <w:b/>
          <w:bCs/>
          <w:sz w:val="22"/>
          <w:szCs w:val="22"/>
        </w:rPr>
        <w:t>y</w:t>
      </w:r>
      <w:r w:rsidRPr="00410C89">
        <w:rPr>
          <w:rStyle w:val="normaltextrun"/>
          <w:rFonts w:ascii="Calibri" w:hAnsi="Calibri" w:cs="Calibri"/>
          <w:b/>
          <w:bCs/>
          <w:sz w:val="22"/>
          <w:szCs w:val="22"/>
        </w:rPr>
        <w:t xml:space="preserve"> and Unhealthy Relationships</w:t>
      </w:r>
      <w:r w:rsidRPr="00410C89">
        <w:rPr>
          <w:rStyle w:val="eop"/>
          <w:rFonts w:ascii="Calibri" w:hAnsi="Calibri" w:cs="Calibri"/>
          <w:b/>
          <w:bCs/>
          <w:sz w:val="22"/>
          <w:szCs w:val="22"/>
        </w:rPr>
        <w:t> </w:t>
      </w:r>
    </w:p>
    <w:p w14:paraId="4F5B486C" w14:textId="77777777" w:rsidR="006A225E" w:rsidRPr="00410C89" w:rsidRDefault="006A225E" w:rsidP="006A225E">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list provides categorical details of what characteristics make up a healthy and unhealthy relationship. </w:t>
      </w:r>
      <w:r w:rsidRPr="00410C89">
        <w:rPr>
          <w:rStyle w:val="eop"/>
          <w:rFonts w:ascii="Calibri" w:hAnsi="Calibri" w:cs="Calibri"/>
          <w:sz w:val="22"/>
          <w:szCs w:val="22"/>
        </w:rPr>
        <w:t> </w:t>
      </w:r>
    </w:p>
    <w:p w14:paraId="7BF6327E" w14:textId="77777777" w:rsidR="006A225E" w:rsidRPr="00842154" w:rsidRDefault="00B71EB6" w:rsidP="006A225E">
      <w:pPr>
        <w:pStyle w:val="paragraph"/>
        <w:spacing w:before="0" w:beforeAutospacing="0" w:after="0" w:afterAutospacing="0"/>
        <w:textAlignment w:val="baseline"/>
        <w:rPr>
          <w:rFonts w:ascii="Calibri" w:hAnsi="Calibri" w:cs="Calibri"/>
          <w:sz w:val="22"/>
          <w:szCs w:val="22"/>
          <w:u w:val="single"/>
        </w:rPr>
      </w:pPr>
      <w:hyperlink r:id="rId11" w:tgtFrame="_blank" w:history="1">
        <w:r w:rsidR="006A225E" w:rsidRPr="00842154">
          <w:rPr>
            <w:rStyle w:val="normaltextrun"/>
            <w:rFonts w:ascii="Calibri" w:hAnsi="Calibri" w:cs="Calibri"/>
            <w:color w:val="0563C1"/>
            <w:sz w:val="22"/>
            <w:szCs w:val="22"/>
            <w:u w:val="single"/>
          </w:rPr>
          <w:t>https://youth.gov/youth-topics/teen-dating-violence/characteristics</w:t>
        </w:r>
      </w:hyperlink>
      <w:r w:rsidR="006A225E" w:rsidRPr="00842154">
        <w:rPr>
          <w:rStyle w:val="eop"/>
          <w:rFonts w:ascii="Calibri" w:hAnsi="Calibri" w:cs="Calibri"/>
          <w:sz w:val="22"/>
          <w:szCs w:val="22"/>
        </w:rPr>
        <w:t> </w:t>
      </w:r>
    </w:p>
    <w:p w14:paraId="764BEA99" w14:textId="77777777" w:rsidR="006A225E" w:rsidRDefault="006A225E" w:rsidP="00671885">
      <w:pPr>
        <w:pStyle w:val="paragraph"/>
        <w:spacing w:before="0" w:beforeAutospacing="0" w:after="0" w:afterAutospacing="0"/>
        <w:textAlignment w:val="baseline"/>
        <w:rPr>
          <w:rStyle w:val="normaltextrun"/>
          <w:rFonts w:ascii="Calibri" w:hAnsi="Calibri" w:cs="Calibri"/>
          <w:b/>
          <w:bCs/>
          <w:sz w:val="22"/>
          <w:szCs w:val="22"/>
        </w:rPr>
      </w:pPr>
    </w:p>
    <w:p w14:paraId="7F2495E0" w14:textId="79D833E6" w:rsidR="00671885" w:rsidRPr="00410C89" w:rsidRDefault="00671885" w:rsidP="00671885">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Farm Succession Strategies: 8 Ways to Communicate</w:t>
      </w:r>
      <w:r w:rsidRPr="00410C89">
        <w:rPr>
          <w:rStyle w:val="eop"/>
          <w:rFonts w:ascii="Calibri" w:hAnsi="Calibri" w:cs="Calibri"/>
          <w:b/>
          <w:bCs/>
          <w:sz w:val="22"/>
          <w:szCs w:val="22"/>
        </w:rPr>
        <w:t> </w:t>
      </w:r>
    </w:p>
    <w:p w14:paraId="39969E0C" w14:textId="77777777" w:rsidR="00671885" w:rsidRPr="00410C89" w:rsidRDefault="00671885" w:rsidP="0067188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The struggling farm economy means that farm transfers from one generation to the next may be happening in a sped-up process, instead of over several years. Good communications </w:t>
      </w:r>
      <w:proofErr w:type="gramStart"/>
      <w:r w:rsidRPr="00410C89">
        <w:rPr>
          <w:rStyle w:val="normaltextrun"/>
          <w:rFonts w:ascii="Calibri" w:hAnsi="Calibri" w:cs="Calibri"/>
          <w:sz w:val="22"/>
          <w:szCs w:val="22"/>
        </w:rPr>
        <w:t>is</w:t>
      </w:r>
      <w:proofErr w:type="gramEnd"/>
      <w:r w:rsidRPr="00410C89">
        <w:rPr>
          <w:rStyle w:val="normaltextrun"/>
          <w:rFonts w:ascii="Calibri" w:hAnsi="Calibri" w:cs="Calibri"/>
          <w:sz w:val="22"/>
          <w:szCs w:val="22"/>
        </w:rPr>
        <w:t xml:space="preserve"> vital. Loss of communication leads to lack of trust and can eventually lead to devastating consequences.</w:t>
      </w:r>
      <w:r w:rsidRPr="00410C89">
        <w:rPr>
          <w:rStyle w:val="eop"/>
          <w:rFonts w:ascii="Calibri" w:hAnsi="Calibri" w:cs="Calibri"/>
          <w:sz w:val="22"/>
          <w:szCs w:val="22"/>
        </w:rPr>
        <w:t> </w:t>
      </w:r>
    </w:p>
    <w:p w14:paraId="534B79EA" w14:textId="36B62AC6" w:rsidR="00671885" w:rsidRPr="00671885" w:rsidRDefault="00B71EB6" w:rsidP="00633763">
      <w:pPr>
        <w:pStyle w:val="paragraph"/>
        <w:spacing w:before="0" w:beforeAutospacing="0" w:after="0" w:afterAutospacing="0"/>
        <w:textAlignment w:val="baseline"/>
        <w:rPr>
          <w:rStyle w:val="normaltextrun"/>
          <w:rFonts w:ascii="Calibri" w:hAnsi="Calibri" w:cs="Calibri"/>
          <w:sz w:val="22"/>
          <w:szCs w:val="22"/>
          <w:u w:val="single"/>
        </w:rPr>
      </w:pPr>
      <w:hyperlink r:id="rId12" w:tgtFrame="_blank" w:history="1">
        <w:r w:rsidR="00671885" w:rsidRPr="006C0E4B">
          <w:rPr>
            <w:rStyle w:val="normaltextrun"/>
            <w:rFonts w:ascii="Calibri" w:hAnsi="Calibri" w:cs="Calibri"/>
            <w:color w:val="0563C1"/>
            <w:sz w:val="22"/>
            <w:szCs w:val="22"/>
            <w:u w:val="single"/>
          </w:rPr>
          <w:t>https://www.agriculture.com/farm-management/estate-planning/farm-succession-strategies-8-ways-to-communicate-successfully</w:t>
        </w:r>
      </w:hyperlink>
      <w:r w:rsidR="00671885" w:rsidRPr="006C0E4B">
        <w:rPr>
          <w:rStyle w:val="eop"/>
          <w:rFonts w:ascii="Calibri" w:hAnsi="Calibri" w:cs="Calibri"/>
          <w:sz w:val="22"/>
          <w:szCs w:val="22"/>
          <w:u w:val="single"/>
        </w:rPr>
        <w:t> </w:t>
      </w:r>
    </w:p>
    <w:p w14:paraId="7DA35C9B" w14:textId="2BADFFD4" w:rsidR="00671885" w:rsidRDefault="00671885" w:rsidP="00633763">
      <w:pPr>
        <w:pStyle w:val="paragraph"/>
        <w:spacing w:before="0" w:beforeAutospacing="0" w:after="0" w:afterAutospacing="0"/>
        <w:textAlignment w:val="baseline"/>
        <w:rPr>
          <w:rStyle w:val="normaltextrun"/>
          <w:rFonts w:ascii="Calibri" w:hAnsi="Calibri" w:cs="Calibri"/>
          <w:b/>
          <w:bCs/>
          <w:sz w:val="22"/>
          <w:szCs w:val="22"/>
        </w:rPr>
      </w:pPr>
    </w:p>
    <w:p w14:paraId="1C2D1AEE" w14:textId="77777777" w:rsidR="007E2AFD" w:rsidRPr="00410C89" w:rsidRDefault="007E2AFD" w:rsidP="007E2AFD">
      <w:pPr>
        <w:tabs>
          <w:tab w:val="left" w:pos="1121"/>
        </w:tabs>
        <w:spacing w:after="0"/>
        <w:rPr>
          <w:rFonts w:ascii="Calibri" w:hAnsi="Calibri" w:cs="Calibri"/>
          <w:b/>
          <w:bCs/>
        </w:rPr>
      </w:pPr>
      <w:r w:rsidRPr="00410C89">
        <w:rPr>
          <w:rFonts w:ascii="Calibri" w:hAnsi="Calibri" w:cs="Calibri"/>
          <w:b/>
          <w:bCs/>
        </w:rPr>
        <w:t xml:space="preserve">Generational Needs and Expectations </w:t>
      </w:r>
      <w:proofErr w:type="gramStart"/>
      <w:r w:rsidRPr="00410C89">
        <w:rPr>
          <w:rFonts w:ascii="Calibri" w:hAnsi="Calibri" w:cs="Calibri"/>
          <w:b/>
          <w:bCs/>
        </w:rPr>
        <w:t>For</w:t>
      </w:r>
      <w:proofErr w:type="gramEnd"/>
      <w:r w:rsidRPr="00410C89">
        <w:rPr>
          <w:rFonts w:ascii="Calibri" w:hAnsi="Calibri" w:cs="Calibri"/>
          <w:b/>
          <w:bCs/>
        </w:rPr>
        <w:t xml:space="preserve"> Successful Farm and Ranch Succession</w:t>
      </w:r>
    </w:p>
    <w:p w14:paraId="096EE658" w14:textId="77777777" w:rsidR="007E2AFD" w:rsidRPr="00410C89" w:rsidRDefault="007E2AFD" w:rsidP="007E2AFD">
      <w:pPr>
        <w:tabs>
          <w:tab w:val="left" w:pos="1121"/>
        </w:tabs>
        <w:spacing w:after="0"/>
        <w:rPr>
          <w:rFonts w:ascii="Calibri" w:hAnsi="Calibri" w:cs="Calibri"/>
        </w:rPr>
      </w:pPr>
      <w:proofErr w:type="gramStart"/>
      <w:r w:rsidRPr="00410C89">
        <w:rPr>
          <w:rFonts w:ascii="Calibri" w:hAnsi="Calibri" w:cs="Calibri"/>
        </w:rPr>
        <w:t>In order for</w:t>
      </w:r>
      <w:proofErr w:type="gramEnd"/>
      <w:r w:rsidRPr="00410C89">
        <w:rPr>
          <w:rFonts w:ascii="Calibri" w:hAnsi="Calibri" w:cs="Calibri"/>
        </w:rPr>
        <w:t xml:space="preserve"> there to be a successful transfer of assets and management to the next operating generation, there are several things that should be considered. If they are ignored, the transfer could experience more stress than necessary. This article lists some of those considerations and outlines conversations and discussions that need to occur to have a smoother transfer from one generation to the next</w:t>
      </w:r>
    </w:p>
    <w:p w14:paraId="7E877530" w14:textId="77777777" w:rsidR="007E2AFD" w:rsidRPr="00410C89" w:rsidRDefault="00B71EB6" w:rsidP="007E2AFD">
      <w:pPr>
        <w:tabs>
          <w:tab w:val="left" w:pos="1121"/>
        </w:tabs>
        <w:spacing w:after="0"/>
        <w:rPr>
          <w:rFonts w:ascii="Calibri" w:hAnsi="Calibri" w:cs="Calibri"/>
        </w:rPr>
      </w:pPr>
      <w:hyperlink r:id="rId13" w:history="1">
        <w:r w:rsidR="007E2AFD" w:rsidRPr="00410C89">
          <w:rPr>
            <w:rStyle w:val="Hyperlink"/>
            <w:rFonts w:ascii="Calibri" w:hAnsi="Calibri" w:cs="Calibri"/>
          </w:rPr>
          <w:t>https://cap.unl.edu/succession/generational-needs-and-expectations-successful-farm-and-ranch-succession</w:t>
        </w:r>
      </w:hyperlink>
    </w:p>
    <w:p w14:paraId="0CF4F029" w14:textId="77777777" w:rsidR="007E2AFD" w:rsidRDefault="007E2AFD" w:rsidP="00633763">
      <w:pPr>
        <w:pStyle w:val="paragraph"/>
        <w:spacing w:before="0" w:beforeAutospacing="0" w:after="0" w:afterAutospacing="0"/>
        <w:textAlignment w:val="baseline"/>
        <w:rPr>
          <w:rStyle w:val="normaltextrun"/>
          <w:rFonts w:ascii="Calibri" w:hAnsi="Calibri" w:cs="Calibri"/>
          <w:b/>
          <w:bCs/>
          <w:sz w:val="22"/>
          <w:szCs w:val="22"/>
        </w:rPr>
      </w:pPr>
    </w:p>
    <w:p w14:paraId="0A91BA87" w14:textId="74A0462A" w:rsidR="00633763" w:rsidRPr="00410C89" w:rsidRDefault="00633763" w:rsidP="00633763">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Family Conversations on Succession: The Good, The Bad and The Ugly</w:t>
      </w:r>
    </w:p>
    <w:p w14:paraId="13AD7FFF" w14:textId="77777777"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color w:val="212529"/>
          <w:sz w:val="22"/>
          <w:szCs w:val="22"/>
          <w:shd w:val="clear" w:color="auto" w:fill="FFFFFF"/>
        </w:rPr>
        <w:t>Tips for farm families to begin communicating early, communicate effectively, and communicate often to avoid misunderstanding. </w:t>
      </w:r>
      <w:r w:rsidRPr="00410C89">
        <w:rPr>
          <w:rStyle w:val="eop"/>
          <w:rFonts w:ascii="Calibri" w:hAnsi="Calibri" w:cs="Calibri"/>
          <w:color w:val="212529"/>
          <w:sz w:val="22"/>
          <w:szCs w:val="22"/>
        </w:rPr>
        <w:t> </w:t>
      </w:r>
    </w:p>
    <w:p w14:paraId="021420E6" w14:textId="77777777" w:rsidR="00633763" w:rsidRPr="00410C89" w:rsidRDefault="00B71EB6" w:rsidP="00633763">
      <w:pPr>
        <w:pStyle w:val="paragraph"/>
        <w:spacing w:before="0" w:beforeAutospacing="0" w:after="0" w:afterAutospacing="0"/>
        <w:textAlignment w:val="baseline"/>
        <w:rPr>
          <w:rStyle w:val="eop"/>
          <w:rFonts w:ascii="Calibri" w:hAnsi="Calibri" w:cs="Calibri"/>
          <w:color w:val="0563C1"/>
          <w:sz w:val="22"/>
          <w:szCs w:val="22"/>
        </w:rPr>
      </w:pPr>
      <w:hyperlink r:id="rId14" w:tgtFrame="_blank" w:history="1">
        <w:r w:rsidR="00633763" w:rsidRPr="00410C89">
          <w:rPr>
            <w:rStyle w:val="normaltextrun"/>
            <w:rFonts w:ascii="Calibri" w:hAnsi="Calibri" w:cs="Calibri"/>
            <w:color w:val="0563C1"/>
            <w:sz w:val="22"/>
            <w:szCs w:val="22"/>
            <w:u w:val="single"/>
          </w:rPr>
          <w:t>https://www.thepigsite.com/articles/family-conversations-on-succession-the-good-the-bad-and-the-ugly</w:t>
        </w:r>
      </w:hyperlink>
      <w:r w:rsidR="00633763" w:rsidRPr="00410C89">
        <w:rPr>
          <w:rStyle w:val="eop"/>
          <w:rFonts w:ascii="Calibri" w:hAnsi="Calibri" w:cs="Calibri"/>
          <w:color w:val="0563C1"/>
          <w:sz w:val="22"/>
          <w:szCs w:val="22"/>
        </w:rPr>
        <w:t> </w:t>
      </w:r>
    </w:p>
    <w:p w14:paraId="3B77FF50" w14:textId="77777777" w:rsidR="00776E17" w:rsidRDefault="00776E17" w:rsidP="00F42148">
      <w:pPr>
        <w:pStyle w:val="paragraph"/>
        <w:spacing w:before="0" w:beforeAutospacing="0" w:after="0" w:afterAutospacing="0"/>
        <w:textAlignment w:val="baseline"/>
        <w:rPr>
          <w:rStyle w:val="normaltextrun"/>
          <w:rFonts w:ascii="Calibri" w:hAnsi="Calibri" w:cs="Calibri"/>
          <w:b/>
          <w:bCs/>
          <w:sz w:val="22"/>
          <w:szCs w:val="22"/>
        </w:rPr>
      </w:pPr>
    </w:p>
    <w:p w14:paraId="5A6A5B18" w14:textId="432B5D1B" w:rsidR="00776E17" w:rsidRPr="00410C89" w:rsidRDefault="00776E17" w:rsidP="00776E17">
      <w:pPr>
        <w:tabs>
          <w:tab w:val="left" w:pos="1121"/>
        </w:tabs>
        <w:spacing w:after="0"/>
        <w:rPr>
          <w:rFonts w:ascii="Calibri" w:hAnsi="Calibri" w:cs="Calibri"/>
        </w:rPr>
      </w:pPr>
      <w:r w:rsidRPr="00410C89">
        <w:rPr>
          <w:rFonts w:ascii="Calibri" w:hAnsi="Calibri" w:cs="Calibri"/>
          <w:b/>
          <w:bCs/>
        </w:rPr>
        <w:t xml:space="preserve">Trading Places </w:t>
      </w:r>
      <w:r w:rsidR="0BED5442" w:rsidRPr="00410C89">
        <w:rPr>
          <w:rFonts w:ascii="Calibri" w:hAnsi="Calibri" w:cs="Calibri"/>
          <w:b/>
          <w:bCs/>
        </w:rPr>
        <w:t>Worksheet Seeing</w:t>
      </w:r>
      <w:r w:rsidRPr="00410C89">
        <w:rPr>
          <w:rFonts w:ascii="Calibri" w:hAnsi="Calibri" w:cs="Calibri"/>
          <w:b/>
          <w:bCs/>
        </w:rPr>
        <w:cr/>
      </w:r>
      <w:r w:rsidRPr="00410C89">
        <w:rPr>
          <w:rFonts w:ascii="Calibri" w:hAnsi="Calibri" w:cs="Calibri"/>
        </w:rPr>
        <w:t xml:space="preserve"> things from multiple perspectives can be especially useful when you disagree with someone and cannot move forward. While helpful in developing empathy, it may also provide an insight into the actions needed to resolve an issue and move on. </w:t>
      </w:r>
    </w:p>
    <w:p w14:paraId="3D359ABC" w14:textId="77777777" w:rsidR="00776E17" w:rsidRPr="00410C89" w:rsidRDefault="00B71EB6" w:rsidP="00776E17">
      <w:pPr>
        <w:tabs>
          <w:tab w:val="left" w:pos="1121"/>
        </w:tabs>
        <w:spacing w:after="0"/>
        <w:rPr>
          <w:rFonts w:ascii="Calibri" w:hAnsi="Calibri" w:cs="Calibri"/>
        </w:rPr>
      </w:pPr>
      <w:hyperlink r:id="rId15" w:history="1">
        <w:r w:rsidR="00776E17" w:rsidRPr="00410C89">
          <w:rPr>
            <w:rStyle w:val="Hyperlink"/>
            <w:rFonts w:ascii="Calibri" w:hAnsi="Calibri" w:cs="Calibri"/>
          </w:rPr>
          <w:t>https://positivepsychology.com/wp-content/uploads/2020/09/Trading-Places-Worksheet.pdf</w:t>
        </w:r>
      </w:hyperlink>
    </w:p>
    <w:p w14:paraId="2A1A9F9F" w14:textId="77777777" w:rsidR="00776E17" w:rsidRDefault="00776E17" w:rsidP="00F42148">
      <w:pPr>
        <w:pStyle w:val="paragraph"/>
        <w:spacing w:before="0" w:beforeAutospacing="0" w:after="0" w:afterAutospacing="0"/>
        <w:textAlignment w:val="baseline"/>
        <w:rPr>
          <w:rStyle w:val="normaltextrun"/>
          <w:rFonts w:ascii="Calibri" w:hAnsi="Calibri" w:cs="Calibri"/>
          <w:b/>
          <w:bCs/>
          <w:sz w:val="22"/>
          <w:szCs w:val="22"/>
        </w:rPr>
      </w:pPr>
    </w:p>
    <w:p w14:paraId="05D786F6" w14:textId="77777777" w:rsidR="000A5302" w:rsidRDefault="000A5302" w:rsidP="00633763">
      <w:pPr>
        <w:pStyle w:val="paragraph"/>
        <w:spacing w:before="0" w:beforeAutospacing="0" w:after="0" w:afterAutospacing="0"/>
        <w:textAlignment w:val="baseline"/>
        <w:rPr>
          <w:rStyle w:val="normaltextrun"/>
          <w:rFonts w:ascii="Calibri" w:hAnsi="Calibri" w:cs="Calibri"/>
          <w:b/>
          <w:bCs/>
          <w:sz w:val="22"/>
          <w:szCs w:val="22"/>
        </w:rPr>
      </w:pPr>
    </w:p>
    <w:p w14:paraId="03141468" w14:textId="77777777" w:rsidR="000A5302" w:rsidRDefault="000A5302" w:rsidP="00633763">
      <w:pPr>
        <w:pStyle w:val="paragraph"/>
        <w:spacing w:before="0" w:beforeAutospacing="0" w:after="0" w:afterAutospacing="0"/>
        <w:textAlignment w:val="baseline"/>
        <w:rPr>
          <w:rStyle w:val="normaltextrun"/>
          <w:rFonts w:ascii="Calibri" w:hAnsi="Calibri" w:cs="Calibri"/>
          <w:b/>
          <w:bCs/>
          <w:sz w:val="22"/>
          <w:szCs w:val="22"/>
        </w:rPr>
      </w:pPr>
    </w:p>
    <w:p w14:paraId="2434A6CD" w14:textId="77777777" w:rsidR="0015491D" w:rsidRDefault="0015491D" w:rsidP="00633763">
      <w:pPr>
        <w:pStyle w:val="paragraph"/>
        <w:spacing w:before="0" w:beforeAutospacing="0" w:after="0" w:afterAutospacing="0"/>
        <w:textAlignment w:val="baseline"/>
        <w:rPr>
          <w:rStyle w:val="normaltextrun"/>
          <w:rFonts w:ascii="Calibri" w:hAnsi="Calibri" w:cs="Calibri"/>
          <w:b/>
          <w:bCs/>
          <w:sz w:val="22"/>
          <w:szCs w:val="22"/>
        </w:rPr>
      </w:pPr>
    </w:p>
    <w:p w14:paraId="143014C2" w14:textId="77777777" w:rsidR="0015491D" w:rsidRDefault="0015491D" w:rsidP="00633763">
      <w:pPr>
        <w:pStyle w:val="paragraph"/>
        <w:spacing w:before="0" w:beforeAutospacing="0" w:after="0" w:afterAutospacing="0"/>
        <w:textAlignment w:val="baseline"/>
        <w:rPr>
          <w:rStyle w:val="normaltextrun"/>
          <w:rFonts w:ascii="Calibri" w:hAnsi="Calibri" w:cs="Calibri"/>
          <w:b/>
          <w:bCs/>
          <w:sz w:val="22"/>
          <w:szCs w:val="22"/>
        </w:rPr>
      </w:pPr>
    </w:p>
    <w:p w14:paraId="578174C8" w14:textId="38612D4F"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lastRenderedPageBreak/>
        <w:t>Writing SMART Goals for Your Farm</w:t>
      </w:r>
    </w:p>
    <w:p w14:paraId="1C69F1B4" w14:textId="77777777"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Rutgers University Agricultural Experiment Station provides an accessible guide to writing SMART goals and their benefits.  </w:t>
      </w:r>
      <w:r w:rsidRPr="00410C89">
        <w:rPr>
          <w:rStyle w:val="eop"/>
          <w:rFonts w:ascii="Calibri" w:hAnsi="Calibri" w:cs="Calibri"/>
          <w:sz w:val="22"/>
          <w:szCs w:val="22"/>
        </w:rPr>
        <w:t> </w:t>
      </w:r>
    </w:p>
    <w:p w14:paraId="276A4016" w14:textId="77777777" w:rsidR="00633763" w:rsidRPr="00410C89" w:rsidRDefault="00B71EB6" w:rsidP="00633763">
      <w:pPr>
        <w:pStyle w:val="paragraph"/>
        <w:spacing w:before="0" w:beforeAutospacing="0" w:after="0" w:afterAutospacing="0"/>
        <w:textAlignment w:val="baseline"/>
        <w:rPr>
          <w:rFonts w:ascii="Calibri" w:hAnsi="Calibri" w:cs="Calibri"/>
          <w:sz w:val="22"/>
          <w:szCs w:val="22"/>
        </w:rPr>
      </w:pPr>
      <w:hyperlink r:id="rId16" w:history="1">
        <w:r w:rsidR="00633763" w:rsidRPr="00410C89">
          <w:rPr>
            <w:rStyle w:val="Hyperlink"/>
            <w:rFonts w:ascii="Calibri" w:hAnsi="Calibri" w:cs="Calibri"/>
            <w:sz w:val="22"/>
            <w:szCs w:val="22"/>
          </w:rPr>
          <w:t>https://njaes.rutgers.edu/fs1263/</w:t>
        </w:r>
      </w:hyperlink>
    </w:p>
    <w:p w14:paraId="32296096" w14:textId="77777777" w:rsidR="00633763" w:rsidRPr="00410C89" w:rsidRDefault="00633763" w:rsidP="00633763">
      <w:pPr>
        <w:pStyle w:val="paragraph"/>
        <w:spacing w:before="0" w:beforeAutospacing="0" w:after="0" w:afterAutospacing="0"/>
        <w:textAlignment w:val="baseline"/>
        <w:rPr>
          <w:rStyle w:val="normaltextrun"/>
          <w:rFonts w:ascii="Calibri" w:hAnsi="Calibri" w:cs="Calibri"/>
          <w:b/>
          <w:bCs/>
          <w:sz w:val="22"/>
          <w:szCs w:val="22"/>
          <w:u w:val="single"/>
        </w:rPr>
      </w:pPr>
    </w:p>
    <w:p w14:paraId="786B371A" w14:textId="6FC2230F" w:rsidR="00633763" w:rsidRPr="00410C89" w:rsidRDefault="00633763" w:rsidP="00633763">
      <w:pPr>
        <w:pStyle w:val="paragraph"/>
        <w:spacing w:before="0" w:beforeAutospacing="0" w:after="0" w:afterAutospacing="0"/>
        <w:textAlignment w:val="baseline"/>
        <w:rPr>
          <w:rFonts w:ascii="Calibri" w:hAnsi="Calibri" w:cs="Calibri"/>
          <w:b/>
          <w:bCs/>
          <w:sz w:val="22"/>
          <w:szCs w:val="22"/>
        </w:rPr>
      </w:pPr>
      <w:r w:rsidRPr="00410C89">
        <w:rPr>
          <w:rStyle w:val="normaltextrun"/>
          <w:rFonts w:ascii="Calibri" w:hAnsi="Calibri" w:cs="Calibri"/>
          <w:b/>
          <w:bCs/>
          <w:sz w:val="22"/>
          <w:szCs w:val="22"/>
        </w:rPr>
        <w:t>Who Gets Grandma’s Yellow Pie Plate?</w:t>
      </w:r>
      <w:r w:rsidRPr="00410C89">
        <w:rPr>
          <w:rStyle w:val="eop"/>
          <w:rFonts w:ascii="Calibri" w:hAnsi="Calibri" w:cs="Calibri"/>
          <w:b/>
          <w:bCs/>
          <w:sz w:val="22"/>
          <w:szCs w:val="22"/>
        </w:rPr>
        <w:t> </w:t>
      </w:r>
    </w:p>
    <w:p w14:paraId="442DCDC4" w14:textId="77777777" w:rsidR="00633763" w:rsidRPr="00410C89" w:rsidRDefault="00633763" w:rsidP="0063376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color w:val="424D5B"/>
          <w:sz w:val="22"/>
          <w:szCs w:val="22"/>
        </w:rPr>
        <w:t xml:space="preserve">The Who Gets Grandma's Yellow Pie </w:t>
      </w:r>
      <w:proofErr w:type="gramStart"/>
      <w:r w:rsidRPr="00410C89">
        <w:rPr>
          <w:rStyle w:val="normaltextrun"/>
          <w:rFonts w:ascii="Calibri" w:hAnsi="Calibri" w:cs="Calibri"/>
          <w:color w:val="424D5B"/>
          <w:sz w:val="22"/>
          <w:szCs w:val="22"/>
        </w:rPr>
        <w:t>Plate?™</w:t>
      </w:r>
      <w:proofErr w:type="gramEnd"/>
      <w:r w:rsidRPr="00410C89">
        <w:rPr>
          <w:rStyle w:val="normaltextrun"/>
          <w:rFonts w:ascii="Calibri" w:hAnsi="Calibri" w:cs="Calibri"/>
          <w:color w:val="424D5B"/>
          <w:sz w:val="22"/>
          <w:szCs w:val="22"/>
        </w:rPr>
        <w:t xml:space="preserve"> Video helps family members understand and address common decision making obstacles when passing on personal possessions. This free 38-minute YouTube video is filled with practical suggestions, proven strategies, and real-life stories.  Use it to </w:t>
      </w:r>
      <w:proofErr w:type="gramStart"/>
      <w:r w:rsidRPr="00410C89">
        <w:rPr>
          <w:rStyle w:val="normaltextrun"/>
          <w:rFonts w:ascii="Calibri" w:hAnsi="Calibri" w:cs="Calibri"/>
          <w:color w:val="424D5B"/>
          <w:sz w:val="22"/>
          <w:szCs w:val="22"/>
        </w:rPr>
        <w:t>plan ahead</w:t>
      </w:r>
      <w:proofErr w:type="gramEnd"/>
      <w:r w:rsidRPr="00410C89">
        <w:rPr>
          <w:rStyle w:val="normaltextrun"/>
          <w:rFonts w:ascii="Calibri" w:hAnsi="Calibri" w:cs="Calibri"/>
          <w:color w:val="424D5B"/>
          <w:sz w:val="22"/>
          <w:szCs w:val="22"/>
        </w:rPr>
        <w:t>, or help make decisions after a death to optimize your inheritance planning and protect your family relationships.</w:t>
      </w:r>
      <w:r w:rsidRPr="00410C89">
        <w:rPr>
          <w:rStyle w:val="eop"/>
          <w:rFonts w:ascii="Calibri" w:hAnsi="Calibri" w:cs="Calibri"/>
          <w:color w:val="424D5B"/>
          <w:sz w:val="22"/>
          <w:szCs w:val="22"/>
        </w:rPr>
        <w:t> </w:t>
      </w:r>
    </w:p>
    <w:p w14:paraId="2C3BB2A5" w14:textId="77777777" w:rsidR="00633763" w:rsidRPr="00410C89" w:rsidRDefault="00B71EB6" w:rsidP="00633763">
      <w:pPr>
        <w:pStyle w:val="paragraph"/>
        <w:spacing w:before="0" w:beforeAutospacing="0" w:after="0" w:afterAutospacing="0"/>
        <w:textAlignment w:val="baseline"/>
        <w:rPr>
          <w:rStyle w:val="normaltextrun"/>
          <w:rFonts w:ascii="Calibri" w:hAnsi="Calibri" w:cs="Calibri"/>
          <w:sz w:val="22"/>
          <w:szCs w:val="22"/>
        </w:rPr>
      </w:pPr>
      <w:hyperlink r:id="rId17" w:history="1">
        <w:r w:rsidR="00633763" w:rsidRPr="00410C89">
          <w:rPr>
            <w:rStyle w:val="Hyperlink"/>
            <w:rFonts w:ascii="Calibri" w:hAnsi="Calibri" w:cs="Calibri"/>
            <w:sz w:val="22"/>
            <w:szCs w:val="22"/>
          </w:rPr>
          <w:t>https://extension.umn.edu/transferring-non-titled-property/who-gets-grandmas-yellow-pie-platetm-video</w:t>
        </w:r>
      </w:hyperlink>
    </w:p>
    <w:p w14:paraId="3CFD4B85" w14:textId="77777777" w:rsidR="00EE3D82" w:rsidRDefault="00EE3D82" w:rsidP="00EC2BCD">
      <w:pPr>
        <w:spacing w:before="120"/>
        <w:rPr>
          <w:rFonts w:ascii="Calibri" w:hAnsi="Calibri" w:cs="Calibri"/>
        </w:rPr>
      </w:pPr>
    </w:p>
    <w:p w14:paraId="518FB459" w14:textId="77777777" w:rsidR="003A0CB3" w:rsidRDefault="003A0CB3" w:rsidP="00EC2BCD">
      <w:pPr>
        <w:spacing w:before="120"/>
        <w:rPr>
          <w:rFonts w:ascii="Calibri" w:hAnsi="Calibri" w:cs="Calibri"/>
        </w:rPr>
      </w:pPr>
    </w:p>
    <w:p w14:paraId="10221627" w14:textId="77777777" w:rsidR="003A0CB3" w:rsidRPr="0068412F" w:rsidRDefault="003A0CB3" w:rsidP="003A0CB3">
      <w:pPr>
        <w:pStyle w:val="paragraph"/>
        <w:spacing w:before="0" w:beforeAutospacing="0" w:after="0" w:afterAutospacing="0"/>
        <w:jc w:val="both"/>
        <w:textAlignment w:val="baseline"/>
        <w:rPr>
          <w:rStyle w:val="normaltextrun"/>
          <w:rFonts w:ascii="Calibri" w:hAnsi="Calibri" w:cs="Calibri"/>
          <w:b/>
          <w:bCs/>
          <w:u w:val="single"/>
        </w:rPr>
      </w:pPr>
      <w:r>
        <w:rPr>
          <w:rStyle w:val="normaltextrun"/>
          <w:rFonts w:ascii="Calibri" w:hAnsi="Calibri" w:cs="Calibri"/>
          <w:b/>
          <w:bCs/>
          <w:u w:val="single"/>
        </w:rPr>
        <w:t>Overarching Transition</w:t>
      </w:r>
      <w:r w:rsidRPr="0068412F">
        <w:rPr>
          <w:rStyle w:val="normaltextrun"/>
          <w:rFonts w:ascii="Calibri" w:hAnsi="Calibri" w:cs="Calibri"/>
          <w:b/>
          <w:bCs/>
          <w:u w:val="single"/>
        </w:rPr>
        <w:t xml:space="preserve"> and Succession Planning </w:t>
      </w:r>
      <w:r>
        <w:rPr>
          <w:rStyle w:val="normaltextrun"/>
          <w:rFonts w:ascii="Calibri" w:hAnsi="Calibri" w:cs="Calibri"/>
          <w:b/>
          <w:bCs/>
          <w:u w:val="single"/>
        </w:rPr>
        <w:t>Resources</w:t>
      </w:r>
    </w:p>
    <w:p w14:paraId="06B89171" w14:textId="77777777" w:rsidR="003A0CB3" w:rsidRDefault="003A0CB3" w:rsidP="003A0CB3">
      <w:pPr>
        <w:pStyle w:val="paragraph"/>
        <w:spacing w:before="0" w:beforeAutospacing="0" w:after="0" w:afterAutospacing="0"/>
        <w:textAlignment w:val="baseline"/>
        <w:rPr>
          <w:rStyle w:val="normaltextrun"/>
          <w:rFonts w:ascii="Calibri" w:hAnsi="Calibri" w:cs="Calibri"/>
          <w:b/>
          <w:bCs/>
          <w:sz w:val="22"/>
          <w:szCs w:val="22"/>
        </w:rPr>
      </w:pPr>
    </w:p>
    <w:p w14:paraId="71B04329"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Iowa State University Extension Ag Decision Maker</w:t>
      </w:r>
      <w:r w:rsidRPr="00410C89">
        <w:rPr>
          <w:rStyle w:val="eop"/>
          <w:rFonts w:ascii="Calibri" w:hAnsi="Calibri" w:cs="Calibri"/>
          <w:sz w:val="22"/>
          <w:szCs w:val="22"/>
        </w:rPr>
        <w:t> </w:t>
      </w:r>
    </w:p>
    <w:p w14:paraId="120D750F"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Iowa State University’s Ag Decision Maker provides extensive comprehensive resources on farm transition and estate planning for farm families from business arrangements, to evaluating an estate plan, transferring assets and management, to related websites. </w:t>
      </w:r>
      <w:r w:rsidRPr="00410C89">
        <w:rPr>
          <w:rStyle w:val="eop"/>
          <w:rFonts w:ascii="Calibri" w:hAnsi="Calibri" w:cs="Calibri"/>
          <w:sz w:val="22"/>
          <w:szCs w:val="22"/>
        </w:rPr>
        <w:t> </w:t>
      </w:r>
    </w:p>
    <w:p w14:paraId="295068FD" w14:textId="77777777" w:rsidR="003A0CB3" w:rsidRPr="00410C89" w:rsidRDefault="00B71EB6" w:rsidP="003A0CB3">
      <w:pPr>
        <w:pStyle w:val="paragraph"/>
        <w:spacing w:before="0" w:beforeAutospacing="0" w:after="0" w:afterAutospacing="0"/>
        <w:textAlignment w:val="baseline"/>
        <w:rPr>
          <w:rStyle w:val="Hyperlink"/>
          <w:rFonts w:ascii="Calibri" w:hAnsi="Calibri" w:cs="Calibri"/>
          <w:sz w:val="22"/>
          <w:szCs w:val="22"/>
        </w:rPr>
      </w:pPr>
      <w:hyperlink r:id="rId18" w:history="1">
        <w:r w:rsidR="003A0CB3" w:rsidRPr="00410C89">
          <w:rPr>
            <w:rStyle w:val="Hyperlink"/>
            <w:rFonts w:ascii="Calibri" w:hAnsi="Calibri" w:cs="Calibri"/>
            <w:sz w:val="22"/>
            <w:szCs w:val="22"/>
          </w:rPr>
          <w:t>https://www.extension.iastate.edu/agdm/wdbusiness.html</w:t>
        </w:r>
      </w:hyperlink>
    </w:p>
    <w:p w14:paraId="0CD86FA8" w14:textId="77777777" w:rsidR="003A0CB3" w:rsidRPr="00410C89" w:rsidRDefault="003A0CB3" w:rsidP="003A0CB3">
      <w:pPr>
        <w:spacing w:after="0"/>
        <w:rPr>
          <w:rFonts w:ascii="Calibri" w:hAnsi="Calibri" w:cs="Calibri"/>
          <w:b/>
          <w:bCs/>
        </w:rPr>
      </w:pPr>
    </w:p>
    <w:p w14:paraId="664026EB"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Land for Good Toolbox for Farm Transfer Planning</w:t>
      </w:r>
      <w:r w:rsidRPr="00410C89">
        <w:rPr>
          <w:rStyle w:val="normaltextrun"/>
          <w:rFonts w:ascii="Calibri" w:hAnsi="Calibri" w:cs="Calibri"/>
          <w:sz w:val="22"/>
          <w:szCs w:val="22"/>
        </w:rPr>
        <w:t> </w:t>
      </w:r>
      <w:r w:rsidRPr="00410C89">
        <w:rPr>
          <w:rStyle w:val="eop"/>
          <w:rFonts w:ascii="Calibri" w:hAnsi="Calibri" w:cs="Calibri"/>
          <w:sz w:val="22"/>
          <w:szCs w:val="22"/>
        </w:rPr>
        <w:t> </w:t>
      </w:r>
    </w:p>
    <w:p w14:paraId="4621E9A0"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Land for Good created an extensive toolbox for farmers and farm families who are planning for — or thinking about — farm succession and transfer. It offers useful guides, worksheets, articles, and other resources to inform decision-making and planning. Materials are most relevant to commercial farm succession and transfer in New England, but many apply to other situations and geographies.</w:t>
      </w:r>
      <w:r w:rsidRPr="00410C89">
        <w:rPr>
          <w:rStyle w:val="eop"/>
          <w:rFonts w:ascii="Calibri" w:hAnsi="Calibri" w:cs="Calibri"/>
          <w:sz w:val="22"/>
          <w:szCs w:val="22"/>
        </w:rPr>
        <w:t> </w:t>
      </w:r>
    </w:p>
    <w:p w14:paraId="1E0C7A51" w14:textId="77777777" w:rsidR="003A0CB3" w:rsidRPr="00410C89" w:rsidRDefault="00B71EB6" w:rsidP="003A0CB3">
      <w:pPr>
        <w:pStyle w:val="paragraph"/>
        <w:spacing w:before="0" w:beforeAutospacing="0" w:after="0" w:afterAutospacing="0"/>
        <w:textAlignment w:val="baseline"/>
        <w:rPr>
          <w:rFonts w:ascii="Calibri" w:hAnsi="Calibri" w:cs="Calibri"/>
          <w:sz w:val="22"/>
          <w:szCs w:val="22"/>
        </w:rPr>
      </w:pPr>
      <w:hyperlink r:id="rId19" w:history="1">
        <w:r w:rsidR="003A0CB3" w:rsidRPr="00410C89">
          <w:rPr>
            <w:rStyle w:val="Hyperlink"/>
            <w:rFonts w:ascii="Calibri" w:hAnsi="Calibri" w:cs="Calibri"/>
            <w:sz w:val="22"/>
            <w:szCs w:val="22"/>
          </w:rPr>
          <w:t>https://landforgood.org/resources/toolbox/toolbox-farm-families/</w:t>
        </w:r>
      </w:hyperlink>
    </w:p>
    <w:p w14:paraId="5FBD2B13" w14:textId="77777777" w:rsidR="003A0CB3" w:rsidRPr="00410C89" w:rsidRDefault="003A0CB3" w:rsidP="003A0CB3">
      <w:pPr>
        <w:pStyle w:val="paragraph"/>
        <w:spacing w:before="0" w:beforeAutospacing="0" w:after="0" w:afterAutospacing="0"/>
        <w:textAlignment w:val="baseline"/>
        <w:rPr>
          <w:rStyle w:val="normaltextrun"/>
          <w:rFonts w:ascii="Calibri" w:hAnsi="Calibri" w:cs="Calibri"/>
          <w:b/>
          <w:bCs/>
          <w:sz w:val="22"/>
          <w:szCs w:val="22"/>
        </w:rPr>
      </w:pPr>
    </w:p>
    <w:p w14:paraId="772A53D6"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Transition Planning: 12 Steps to Keep the Family Farming</w:t>
      </w:r>
    </w:p>
    <w:p w14:paraId="2DDF3413" w14:textId="77777777" w:rsidR="003A0CB3" w:rsidRPr="00410C89" w:rsidRDefault="003A0CB3" w:rsidP="003A0CB3">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This accessible fact sheet from Kansas State Extension outlines 12 steps to increase the possibility of a successful farm transition. </w:t>
      </w:r>
      <w:r w:rsidRPr="00410C89">
        <w:rPr>
          <w:rStyle w:val="eop"/>
          <w:rFonts w:ascii="Calibri" w:hAnsi="Calibri" w:cs="Calibri"/>
          <w:sz w:val="22"/>
          <w:szCs w:val="22"/>
        </w:rPr>
        <w:t> </w:t>
      </w:r>
    </w:p>
    <w:p w14:paraId="66DD9624" w14:textId="77777777" w:rsidR="003A0CB3" w:rsidRPr="00410C89" w:rsidRDefault="00B71EB6" w:rsidP="003A0CB3">
      <w:pPr>
        <w:pStyle w:val="paragraph"/>
        <w:spacing w:before="0" w:beforeAutospacing="0" w:after="0" w:afterAutospacing="0"/>
        <w:textAlignment w:val="baseline"/>
        <w:rPr>
          <w:rFonts w:ascii="Calibri" w:hAnsi="Calibri" w:cs="Calibri"/>
          <w:sz w:val="22"/>
          <w:szCs w:val="22"/>
        </w:rPr>
      </w:pPr>
      <w:hyperlink r:id="rId20" w:tgtFrame="_blank" w:history="1">
        <w:r w:rsidR="003A0CB3" w:rsidRPr="00410C89">
          <w:rPr>
            <w:rStyle w:val="normaltextrun"/>
            <w:rFonts w:ascii="Calibri" w:hAnsi="Calibri" w:cs="Calibri"/>
            <w:color w:val="0563C1"/>
            <w:sz w:val="22"/>
            <w:szCs w:val="22"/>
            <w:u w:val="single"/>
          </w:rPr>
          <w:t>https://www.agmanager.info/sites/default/files/MF3074.pdf</w:t>
        </w:r>
      </w:hyperlink>
      <w:r w:rsidR="003A0CB3" w:rsidRPr="00410C89">
        <w:rPr>
          <w:rStyle w:val="eop"/>
          <w:rFonts w:ascii="Calibri" w:hAnsi="Calibri" w:cs="Calibri"/>
          <w:sz w:val="22"/>
          <w:szCs w:val="22"/>
        </w:rPr>
        <w:t> </w:t>
      </w:r>
    </w:p>
    <w:p w14:paraId="6BB6FB16" w14:textId="77777777" w:rsidR="008777A5" w:rsidRDefault="008777A5" w:rsidP="008777A5">
      <w:pPr>
        <w:pStyle w:val="paragraph"/>
        <w:spacing w:before="0" w:beforeAutospacing="0" w:after="0" w:afterAutospacing="0"/>
        <w:textAlignment w:val="baseline"/>
        <w:rPr>
          <w:rStyle w:val="normaltextrun"/>
          <w:rFonts w:ascii="Calibri" w:hAnsi="Calibri" w:cs="Calibri"/>
          <w:b/>
          <w:bCs/>
          <w:sz w:val="22"/>
          <w:szCs w:val="22"/>
        </w:rPr>
      </w:pPr>
    </w:p>
    <w:p w14:paraId="3FD6CC42" w14:textId="2A0DBA76" w:rsidR="008777A5" w:rsidRPr="00410C89" w:rsidRDefault="008777A5" w:rsidP="008777A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b/>
          <w:bCs/>
          <w:sz w:val="22"/>
          <w:szCs w:val="22"/>
        </w:rPr>
        <w:t>The Transition Planning Checklist</w:t>
      </w:r>
    </w:p>
    <w:p w14:paraId="2E66C895" w14:textId="77777777" w:rsidR="008777A5" w:rsidRPr="00410C89" w:rsidRDefault="008777A5" w:rsidP="008777A5">
      <w:pPr>
        <w:pStyle w:val="paragraph"/>
        <w:spacing w:before="0" w:beforeAutospacing="0" w:after="0" w:afterAutospacing="0"/>
        <w:textAlignment w:val="baseline"/>
        <w:rPr>
          <w:rFonts w:ascii="Calibri" w:hAnsi="Calibri" w:cs="Calibri"/>
          <w:sz w:val="22"/>
          <w:szCs w:val="22"/>
        </w:rPr>
      </w:pPr>
      <w:r w:rsidRPr="00410C89">
        <w:rPr>
          <w:rStyle w:val="normaltextrun"/>
          <w:rFonts w:ascii="Calibri" w:hAnsi="Calibri" w:cs="Calibri"/>
          <w:sz w:val="22"/>
          <w:szCs w:val="22"/>
        </w:rPr>
        <w:t xml:space="preserve">Adapted from the Farm Transition Planning Checklist and Flowchart, developed by Margaret Smith with assistance from the Iowa Farm Transition and Beginning Farmer Working Group in 2013, this handy checklist is a practical roadmap to help farm families through the transition planning process. It outlines </w:t>
      </w:r>
      <w:proofErr w:type="gramStart"/>
      <w:r w:rsidRPr="00410C89">
        <w:rPr>
          <w:rStyle w:val="normaltextrun"/>
          <w:rFonts w:ascii="Calibri" w:hAnsi="Calibri" w:cs="Calibri"/>
          <w:sz w:val="22"/>
          <w:szCs w:val="22"/>
        </w:rPr>
        <w:t>all of</w:t>
      </w:r>
      <w:proofErr w:type="gramEnd"/>
      <w:r w:rsidRPr="00410C89">
        <w:rPr>
          <w:rStyle w:val="normaltextrun"/>
          <w:rFonts w:ascii="Calibri" w:hAnsi="Calibri" w:cs="Calibri"/>
          <w:sz w:val="22"/>
          <w:szCs w:val="22"/>
        </w:rPr>
        <w:t xml:space="preserve"> the considerations and steps involved in transitioning a farm or ranch, including considerations for communication, finances, values, and goals.</w:t>
      </w:r>
      <w:r w:rsidRPr="00410C89">
        <w:rPr>
          <w:rStyle w:val="eop"/>
          <w:rFonts w:ascii="Calibri" w:hAnsi="Calibri" w:cs="Calibri"/>
          <w:sz w:val="22"/>
          <w:szCs w:val="22"/>
        </w:rPr>
        <w:t> </w:t>
      </w:r>
    </w:p>
    <w:p w14:paraId="3829D658" w14:textId="77777777" w:rsidR="008777A5" w:rsidRPr="008777A5" w:rsidRDefault="00B71EB6" w:rsidP="008777A5">
      <w:pPr>
        <w:pStyle w:val="paragraph"/>
        <w:spacing w:before="0" w:beforeAutospacing="0" w:after="0" w:afterAutospacing="0"/>
        <w:textAlignment w:val="baseline"/>
        <w:rPr>
          <w:rStyle w:val="normaltextrun"/>
          <w:rFonts w:ascii="Calibri" w:hAnsi="Calibri" w:cs="Calibri"/>
          <w:sz w:val="22"/>
          <w:szCs w:val="22"/>
        </w:rPr>
      </w:pPr>
      <w:hyperlink r:id="rId21" w:tgtFrame="_blank" w:history="1">
        <w:r w:rsidR="008777A5" w:rsidRPr="00410C89">
          <w:rPr>
            <w:rStyle w:val="normaltextrun"/>
            <w:rFonts w:ascii="Calibri" w:hAnsi="Calibri" w:cs="Calibri"/>
            <w:color w:val="0563C1"/>
            <w:sz w:val="22"/>
            <w:szCs w:val="22"/>
            <w:u w:val="single"/>
          </w:rPr>
          <w:t>https://practicalfarmers.org/wp-content/uploads/2019/10/Fact-Sheet-2-Checklist-1.pdf</w:t>
        </w:r>
      </w:hyperlink>
      <w:r w:rsidR="008777A5" w:rsidRPr="00410C89">
        <w:rPr>
          <w:rStyle w:val="eop"/>
          <w:rFonts w:ascii="Calibri" w:hAnsi="Calibri" w:cs="Calibri"/>
          <w:sz w:val="22"/>
          <w:szCs w:val="22"/>
        </w:rPr>
        <w:t> </w:t>
      </w:r>
    </w:p>
    <w:p w14:paraId="2DC37E73" w14:textId="77777777" w:rsidR="008777A5" w:rsidRPr="000916BB" w:rsidRDefault="008777A5" w:rsidP="00EC2BCD">
      <w:pPr>
        <w:spacing w:before="120"/>
        <w:rPr>
          <w:rFonts w:ascii="Calibri" w:hAnsi="Calibri" w:cs="Calibri"/>
        </w:rPr>
      </w:pPr>
    </w:p>
    <w:sectPr w:rsidR="008777A5" w:rsidRPr="000916BB" w:rsidSect="00737115">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7C95" w14:textId="77777777" w:rsidR="00B02A80" w:rsidRDefault="00B02A80" w:rsidP="004E4A08">
      <w:pPr>
        <w:spacing w:after="0" w:line="240" w:lineRule="auto"/>
      </w:pPr>
      <w:r>
        <w:separator/>
      </w:r>
    </w:p>
  </w:endnote>
  <w:endnote w:type="continuationSeparator" w:id="0">
    <w:p w14:paraId="1E0E0389" w14:textId="77777777" w:rsidR="00B02A80" w:rsidRDefault="00B02A80" w:rsidP="004E4A08">
      <w:pPr>
        <w:spacing w:after="0" w:line="240" w:lineRule="auto"/>
      </w:pPr>
      <w:r>
        <w:continuationSeparator/>
      </w:r>
    </w:p>
  </w:endnote>
  <w:endnote w:type="continuationNotice" w:id="1">
    <w:p w14:paraId="17609BAD" w14:textId="77777777" w:rsidR="00B02A80" w:rsidRDefault="00B02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649C" w14:textId="77777777" w:rsidR="004E4A08" w:rsidRDefault="004E4A08" w:rsidP="004E4A08">
    <w:pPr>
      <w:pStyle w:val="Footer"/>
      <w:jc w:val="center"/>
      <w:rPr>
        <w:noProof/>
      </w:rPr>
    </w:pPr>
    <w:r>
      <w:rPr>
        <w:noProof/>
      </w:rPr>
      <mc:AlternateContent>
        <mc:Choice Requires="wpg">
          <w:drawing>
            <wp:anchor distT="0" distB="0" distL="114300" distR="114300" simplePos="0" relativeHeight="251658240" behindDoc="0" locked="0" layoutInCell="1" allowOverlap="1" wp14:anchorId="79179E64" wp14:editId="1A246DD9">
              <wp:simplePos x="0" y="0"/>
              <wp:positionH relativeFrom="column">
                <wp:posOffset>0</wp:posOffset>
              </wp:positionH>
              <wp:positionV relativeFrom="paragraph">
                <wp:posOffset>-3175</wp:posOffset>
              </wp:positionV>
              <wp:extent cx="7190994" cy="412242"/>
              <wp:effectExtent l="0" t="0" r="0" b="6985"/>
              <wp:wrapNone/>
              <wp:docPr id="19" name="Group 19"/>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4" name="Text Box 4"/>
                      <wps:cNvSpPr txBox="1"/>
                      <wps:spPr>
                        <a:xfrm>
                          <a:off x="4438650" y="19050"/>
                          <a:ext cx="2752344" cy="393192"/>
                        </a:xfrm>
                        <a:prstGeom prst="rect">
                          <a:avLst/>
                        </a:prstGeom>
                        <a:solidFill>
                          <a:sysClr val="window" lastClr="FFFFFF"/>
                        </a:solidFill>
                        <a:ln w="6350">
                          <a:noFill/>
                        </a:ln>
                        <a:effectLst/>
                      </wps:spPr>
                      <wps:txbx>
                        <w:txbxContent>
                          <w:p w14:paraId="53D5FD0D" w14:textId="77777777" w:rsidR="004E4A08" w:rsidRDefault="004E4A08" w:rsidP="004E4A08">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938528" cy="265176"/>
                        </a:xfrm>
                        <a:prstGeom prst="rect">
                          <a:avLst/>
                        </a:prstGeom>
                        <a:solidFill>
                          <a:srgbClr val="FFFFFF"/>
                        </a:solidFill>
                        <a:ln w="6350">
                          <a:noFill/>
                        </a:ln>
                        <a:effectLst/>
                      </wps:spPr>
                      <wps:txbx>
                        <w:txbxContent>
                          <w:p w14:paraId="3535145D" w14:textId="38B458C9" w:rsidR="004E4A08" w:rsidRPr="0078037A" w:rsidRDefault="00C12183" w:rsidP="004E4A08">
                            <w:pPr>
                              <w:rPr>
                                <w:rFonts w:ascii="Times New Roman" w:hAnsi="Times New Roman" w:cs="Times New Roman"/>
                                <w:sz w:val="18"/>
                                <w:szCs w:val="18"/>
                              </w:rPr>
                            </w:pPr>
                            <w:r>
                              <w:rPr>
                                <w:rFonts w:ascii="Times New Roman" w:hAnsi="Times New Roman" w:cs="Times New Roman"/>
                                <w:sz w:val="18"/>
                                <w:szCs w:val="18"/>
                              </w:rPr>
                              <w:t xml:space="preserve">Module 1 | </w:t>
                            </w:r>
                            <w:r w:rsidR="00AC3010">
                              <w:rPr>
                                <w:rFonts w:ascii="Times New Roman" w:hAnsi="Times New Roman" w:cs="Times New Roman"/>
                                <w:sz w:val="18"/>
                                <w:szCs w:val="18"/>
                              </w:rPr>
                              <w:t>Student Resource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w:pict>
            <v:group id="Group 19" style="position:absolute;left:0;text-align:left;margin-left:0;margin-top:-.25pt;width:566.2pt;height:32.45pt;z-index:251658240" coordsize="71909,4122" o:spid="_x0000_s1030" w14:anchorId="79179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4cfQMAAIkKAAAOAAAAZHJzL2Uyb0RvYy54bWzsVk1v4zYUvBfY/0DwvrEly7ItRFlknSYo&#10;EOwGSBZ7pqlPQCJZko6U/voOKclx4rRFU+ylWB9kfumRbzgzT+ef+rYhj7k2tRQpDc7mlOSCy6wW&#10;ZUq/PVx/XFNiLBMZa6TIU/qUG/rp4sMv551K8lBWsslyTRBEmKRTKa2sVclsZniVt8ycSZULTBZS&#10;t8yiq8tZplmH6G0zC+fzeNZJnSkteW4MRq+GSXrh4xdFzu3XojC5JU1KcTbrn9o/d+45uzhnSamZ&#10;qmo+HoO94xQtqwU2PYS6YpaRva5PQrU119LIwp5x2c5kUdQ89zkgm2D+KpsbLffK51ImXakOMAHa&#10;Vzi9Oyz/8nij1b2600CiUyWw8D2XS1/o1v3jlKT3kD0dIMt7SzgGV8FmvtlElHDMRUEYRuGAKa8A&#10;/MlrvPr171+cTdvOXhymU6CHeUbA/DcE7iumcg+sSYDAnSZ1huNTIlgLkj647D7LnkQuF7c3FjmM&#10;iO0xDJ5P4waDb0AVRYt1vATfAAoAQsvzbAItXC3DRTSCttgsgo0H7ZA7S5Q29iaXLXGNlGrw2NOL&#10;Pd4ai1hYOi1x2xvZ1Nl13TS+82S2jSaPDJSHUjLZUdIwYzGY0mv/c8dBiBevNYJ0KY0XOKyLIqSL&#10;N6xrhBvJvZzG/R0oQ/KuZftd7yH0ebiRncyegJeWg+KM4tc1UrnFOe6YhsQADmzDfsWjaCR2lmOL&#10;kkrqP94ad+tx75ilpINkU2p+3zOdI73fBBixCaLIadx3ouUqREcfz+yOZ8S+3UpAFMCgFPdNt942&#10;U7PQsv0Od7l0u2KKCY69U2qn5tYORgJ34vnlpV8EVStmb8W94i60w81d1EP/nWk13qYFD77IiYMs&#10;eXWpw9rhDi73Vha1v/FnVHF3rgM9DOT84cJYnghjOQngXwoDMJ56SLBZrJchCoXzkDBeBqt4JOjk&#10;QBPX3yUHXe4OevjB9F9MsPyk//+I/vFE/3urWV1WlmylELBkqYlnqlMjhLAVYxWdrHGqZYcSGq3i&#10;EGJyNF8vV15E8NWxIsbz9XwVQyFOBr5i/HVBaGrh6teJd7iaMTjH6N4sOfJ1wp1pFg2DhfFWZTBQ&#10;UcLNmhLfbtxqH/FFUTDH4pn731u1w+nziplqKDo+wrjsH0vHoBRXZw6e5ks/vnd8jRq/zdwH1XHf&#10;r3/+grz4EwAA//8DAFBLAwQUAAYACAAAACEALe2Uod0AAAAGAQAADwAAAGRycy9kb3ducmV2Lnht&#10;bEyPQWvCQBSE70L/w/IKvekmGqWk2YhI25MU1ELp7Zl9JsHs25Bdk/jvu57qcZhh5ptsPZpG9NS5&#10;2rKCeBaBIC6srrlU8H38mL6CcB5ZY2OZFNzIwTp/mmSYajvwnvqDL0UoYZeigsr7NpXSFRUZdDPb&#10;EgfvbDuDPsiulLrDIZSbRs6jaCUN1hwWKmxpW1FxOVyNgs8Bh80ifu93l/P29ntcfv3sYlLq5Xnc&#10;vIHwNPr/MNzxAzrkgelkr6ydaBSEI17BdAnibsaLeQLipGCVJCDzTD7i538AAAD//wMAUEsBAi0A&#10;FAAGAAgAAAAhALaDOJL+AAAA4QEAABMAAAAAAAAAAAAAAAAAAAAAAFtDb250ZW50X1R5cGVzXS54&#10;bWxQSwECLQAUAAYACAAAACEAOP0h/9YAAACUAQAACwAAAAAAAAAAAAAAAAAvAQAAX3JlbHMvLnJl&#10;bHNQSwECLQAUAAYACAAAACEAeV9eHH0DAACJCgAADgAAAAAAAAAAAAAAAAAuAgAAZHJzL2Uyb0Rv&#10;Yy54bWxQSwECLQAUAAYACAAAACEALe2Uod0AAAAGAQAADwAAAAAAAAAAAAAAAADXBQAAZHJzL2Rv&#10;d25yZXYueG1sUEsFBgAAAAAEAAQA8wAAAOEGAAAAAA==&#10;">
              <v:shapetype id="_x0000_t202" coordsize="21600,21600" o:spt="202" path="m,l,21600r21600,l21600,xe">
                <v:stroke joinstyle="miter"/>
                <v:path gradientshapeok="t" o:connecttype="rect"/>
              </v:shapetype>
              <v:shape id="Text Box 4" style="position:absolute;left:44386;top:190;width:27523;height:3932;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v:textbox>
                  <w:txbxContent>
                    <w:p w:rsidR="004E4A08" w:rsidP="004E4A08" w:rsidRDefault="004E4A08" w14:paraId="53D5FD0D"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5" style="position:absolute;width:19385;height:2651;visibility:visible;mso-wrap-style:square;v-text-anchor:top" o:spid="_x0000_s103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v:textbox>
                  <w:txbxContent>
                    <w:p w:rsidRPr="0078037A" w:rsidR="004E4A08" w:rsidP="004E4A08" w:rsidRDefault="00C12183" w14:paraId="3535145D" w14:textId="38B458C9">
                      <w:pPr>
                        <w:rPr>
                          <w:rFonts w:ascii="Times New Roman" w:hAnsi="Times New Roman" w:cs="Times New Roman"/>
                          <w:sz w:val="18"/>
                          <w:szCs w:val="18"/>
                        </w:rPr>
                      </w:pPr>
                      <w:r>
                        <w:rPr>
                          <w:rFonts w:ascii="Times New Roman" w:hAnsi="Times New Roman" w:cs="Times New Roman"/>
                          <w:sz w:val="18"/>
                          <w:szCs w:val="18"/>
                        </w:rPr>
                        <w:t xml:space="preserve">Module 1 | </w:t>
                      </w:r>
                      <w:r w:rsidR="00AC3010">
                        <w:rPr>
                          <w:rFonts w:ascii="Times New Roman" w:hAnsi="Times New Roman" w:cs="Times New Roman"/>
                          <w:sz w:val="18"/>
                          <w:szCs w:val="18"/>
                        </w:rPr>
                        <w:t>Student Resource List</w:t>
                      </w:r>
                    </w:p>
                  </w:txbxContent>
                </v:textbox>
              </v:shape>
              <v:line id="Straight Connector 6" style="position:absolute;visibility:visible;mso-wrap-style:square" o:spid="_x0000_s1033"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v:group>
          </w:pict>
        </mc:Fallback>
      </mc:AlternateContent>
    </w:r>
  </w:p>
  <w:p w14:paraId="3EB1F34E" w14:textId="77777777" w:rsidR="004E4A08" w:rsidRDefault="004E4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FC0C" w14:textId="77777777" w:rsidR="0015491D" w:rsidRDefault="0015491D" w:rsidP="0015491D">
    <w:pPr>
      <w:pStyle w:val="Footer"/>
      <w:jc w:val="center"/>
      <w:rPr>
        <w:noProof/>
      </w:rPr>
    </w:pPr>
    <w:r>
      <w:rPr>
        <w:noProof/>
      </w:rPr>
      <mc:AlternateContent>
        <mc:Choice Requires="wpg">
          <w:drawing>
            <wp:anchor distT="0" distB="0" distL="114300" distR="114300" simplePos="0" relativeHeight="251662337" behindDoc="0" locked="0" layoutInCell="1" allowOverlap="1" wp14:anchorId="630F4B99" wp14:editId="5CD41482">
              <wp:simplePos x="0" y="0"/>
              <wp:positionH relativeFrom="column">
                <wp:posOffset>0</wp:posOffset>
              </wp:positionH>
              <wp:positionV relativeFrom="paragraph">
                <wp:posOffset>-3175</wp:posOffset>
              </wp:positionV>
              <wp:extent cx="7190994" cy="412242"/>
              <wp:effectExtent l="0" t="0" r="0" b="6985"/>
              <wp:wrapNone/>
              <wp:docPr id="12" name="Group 12"/>
              <wp:cNvGraphicFramePr/>
              <a:graphic xmlns:a="http://schemas.openxmlformats.org/drawingml/2006/main">
                <a:graphicData uri="http://schemas.microsoft.com/office/word/2010/wordprocessingGroup">
                  <wpg:wgp>
                    <wpg:cNvGrpSpPr/>
                    <wpg:grpSpPr>
                      <a:xfrm>
                        <a:off x="0" y="0"/>
                        <a:ext cx="7190994" cy="412242"/>
                        <a:chOff x="0" y="0"/>
                        <a:chExt cx="7190994" cy="412242"/>
                      </a:xfrm>
                    </wpg:grpSpPr>
                    <wps:wsp>
                      <wps:cNvPr id="13" name="Text Box 13"/>
                      <wps:cNvSpPr txBox="1"/>
                      <wps:spPr>
                        <a:xfrm>
                          <a:off x="4438650" y="19050"/>
                          <a:ext cx="2752344" cy="393192"/>
                        </a:xfrm>
                        <a:prstGeom prst="rect">
                          <a:avLst/>
                        </a:prstGeom>
                        <a:solidFill>
                          <a:sysClr val="window" lastClr="FFFFFF"/>
                        </a:solidFill>
                        <a:ln w="6350">
                          <a:noFill/>
                        </a:ln>
                        <a:effectLst/>
                      </wps:spPr>
                      <wps:txbx>
                        <w:txbxContent>
                          <w:p w14:paraId="0B8BBC22" w14:textId="77777777" w:rsidR="0015491D" w:rsidRDefault="0015491D" w:rsidP="0015491D">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0"/>
                          <a:ext cx="1938528" cy="265176"/>
                        </a:xfrm>
                        <a:prstGeom prst="rect">
                          <a:avLst/>
                        </a:prstGeom>
                        <a:solidFill>
                          <a:srgbClr val="FFFFFF"/>
                        </a:solidFill>
                        <a:ln w="6350">
                          <a:noFill/>
                        </a:ln>
                        <a:effectLst/>
                      </wps:spPr>
                      <wps:txbx>
                        <w:txbxContent>
                          <w:p w14:paraId="12E915F5" w14:textId="77777777" w:rsidR="0015491D" w:rsidRPr="0078037A" w:rsidRDefault="0015491D" w:rsidP="0015491D">
                            <w:pPr>
                              <w:rPr>
                                <w:rFonts w:ascii="Times New Roman" w:hAnsi="Times New Roman" w:cs="Times New Roman"/>
                                <w:sz w:val="18"/>
                                <w:szCs w:val="18"/>
                              </w:rPr>
                            </w:pPr>
                            <w:r>
                              <w:rPr>
                                <w:rFonts w:ascii="Times New Roman" w:hAnsi="Times New Roman" w:cs="Times New Roman"/>
                                <w:sz w:val="18"/>
                                <w:szCs w:val="18"/>
                              </w:rPr>
                              <w:t>Module 1 | Student Resource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47625" y="28575"/>
                          <a:ext cx="6080760" cy="0"/>
                        </a:xfrm>
                        <a:prstGeom prst="line">
                          <a:avLst/>
                        </a:prstGeom>
                        <a:noFill/>
                        <a:ln w="6350" cap="flat" cmpd="sng" algn="ctr">
                          <a:solidFill>
                            <a:srgbClr val="000000"/>
                          </a:solidFill>
                          <a:prstDash val="solid"/>
                        </a:ln>
                        <a:effectLst/>
                      </wps:spPr>
                      <wps:bodyPr/>
                    </wps:wsp>
                  </wpg:wgp>
                </a:graphicData>
              </a:graphic>
            </wp:anchor>
          </w:drawing>
        </mc:Choice>
        <mc:Fallback xmlns:a="http://schemas.openxmlformats.org/drawingml/2006/main">
          <w:pict>
            <v:group id="Group 12" style="position:absolute;left:0;text-align:left;margin-left:0;margin-top:-.25pt;width:566.2pt;height:32.45pt;z-index:251662337" coordsize="71909,4122" o:spid="_x0000_s1038" w14:anchorId="630F4B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7MfQMAAI8KAAAOAAAAZHJzL2Uyb0RvYy54bWzsVstu4zYU3RfoPxDcN7Jk+SVEGaROExQI&#10;ZgIkxaxpinoAEsmSdOT063tISR7HmbaYmbaLol7IfFxe8h7ecy4v3x26ljwLYxslcxpfzCgRkqui&#10;kVVOf3m6/WFNiXVMFqxVUuT0RVj67ur77y57nYlE1aothCFwIm3W65zWzuksiiyvRcfshdJCYrJU&#10;pmMOXVNFhWE9vHdtlMxmy6hXptBGcWEtRm+GSXoV/Jel4O5DWVrhSJtTnM2Frwnfnf9GV5csqwzT&#10;dcPHY7CvOEXHGolNj65umGNkb5o3rrqGG2VV6S646iJVlg0XIQZEE8/Oorkzaq9DLFXWV/oIE6A9&#10;w+mr3fL3z3dGP+oHAyR6XQGL0POxHErT+X+ckhwCZC9HyMTBEY7BVbyZbTYpJRxzaZwkaTJgymsA&#10;/2YZr3/684XRtG306jC9RnrYTwjYb0PgsWZaBGBtBgQeDGkKZO+cEsk6ZOmTD+9HdSAYCrgEM48S&#10;cQeMw3Yatxj8DFhpOl8vF8g4wAKI0AqZNsGWrBbJPB1hm2/m8SbAdoyeZdpYdydUR3wjpwaZHBKM&#10;Pd9bB18wnUz89la1TXHbtG3ovNhta8gzQ9KDK4XqKWmZdRjM6W34+ePAxatlrSR9TpdzHNZ7kcr7&#10;G+xa6UdEINS4v7+SIXjfcofdIYC4nIDZqeIFeBk1cM5qftsglHuc44EZkAzgQDjcB3zKVmFnNbYo&#10;qZX57XPj3h43j1lKepA2p/bXPTMC4f0skRObOE09y0MnXawSdMzpzO50Ru67rQJEMSRK89D09q6d&#10;mqVR3Ufoy7XfFVNMcuydUzc1t26QEugTF9fXwQi81szdy0fNvWuPm7+op8NHZvR4mw558F5NWciy&#10;s0sdbIc7uN47VTbhxj3OA6q4O98BIzxp/w1qIFXPqZFONw0GfQk1AORbHYk38/UiQbHwOpIsF/Eq&#10;JNLfRQhT7Y6M+IcJsJpg+Z8A/yUCLCYCPDrDmqp2ZKukhCorQ+LFdOegwlaOtXSSx6miHQtpulom&#10;cOcTfb1YhbXQ1rEuLmfr2WoJjngihKrxxxxoG+mr2Bv98HVjUI9RwVl2ou2Ee+EsWwYZ450uIKKy&#10;gqK1FV5w3Jng8VVhsKf0mYWfD/i8fniZu2G2HgpP8DCa/WX5GLjifR51LTwA8OoJ+4wvNP+sOu0H&#10;+0/vyKvfAQAA//8DAFBLAwQUAAYACAAAACEALe2Uod0AAAAGAQAADwAAAGRycy9kb3ducmV2Lnht&#10;bEyPQWvCQBSE70L/w/IKvekmGqWk2YhI25MU1ELp7Zl9JsHs25Bdk/jvu57qcZhh5ptsPZpG9NS5&#10;2rKCeBaBIC6srrlU8H38mL6CcB5ZY2OZFNzIwTp/mmSYajvwnvqDL0UoYZeigsr7NpXSFRUZdDPb&#10;EgfvbDuDPsiulLrDIZSbRs6jaCUN1hwWKmxpW1FxOVyNgs8Bh80ifu93l/P29ntcfv3sYlLq5Xnc&#10;vIHwNPr/MNzxAzrkgelkr6ydaBSEI17BdAnibsaLeQLipGCVJCDzTD7i538AAAD//wMAUEsBAi0A&#10;FAAGAAgAAAAhALaDOJL+AAAA4QEAABMAAAAAAAAAAAAAAAAAAAAAAFtDb250ZW50X1R5cGVzXS54&#10;bWxQSwECLQAUAAYACAAAACEAOP0h/9YAAACUAQAACwAAAAAAAAAAAAAAAAAvAQAAX3JlbHMvLnJl&#10;bHNQSwECLQAUAAYACAAAACEAbLjezH0DAACPCgAADgAAAAAAAAAAAAAAAAAuAgAAZHJzL2Uyb0Rv&#10;Yy54bWxQSwECLQAUAAYACAAAACEALe2Uod0AAAAGAQAADwAAAAAAAAAAAAAAAADXBQAAZHJzL2Rv&#10;d25yZXYueG1sUEsFBgAAAAAEAAQA8wAAAOEGAAAAAA==&#10;">
              <v:shapetype id="_x0000_t202" coordsize="21600,21600" o:spt="202" path="m,l,21600r21600,l21600,xe">
                <v:stroke joinstyle="miter"/>
                <v:path gradientshapeok="t" o:connecttype="rect"/>
              </v:shapetype>
              <v:shape id="Text Box 13" style="position:absolute;left:44386;top:190;width:27523;height:3932;visibility:visible;mso-wrap-style:square;v-text-anchor:top" o:spid="_x0000_s103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0015491D" w:rsidP="0015491D" w:rsidRDefault="0015491D" w14:paraId="0B8BBC22" w14:textId="7777777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4" style="position:absolute;width:19385;height:2651;visibility:visible;mso-wrap-style:square;v-text-anchor:top" o:spid="_x0000_s1040"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v:textbox>
                  <w:txbxContent>
                    <w:p w:rsidRPr="0078037A" w:rsidR="0015491D" w:rsidP="0015491D" w:rsidRDefault="0015491D" w14:paraId="12E915F5" w14:textId="77777777">
                      <w:pPr>
                        <w:rPr>
                          <w:rFonts w:ascii="Times New Roman" w:hAnsi="Times New Roman" w:cs="Times New Roman"/>
                          <w:sz w:val="18"/>
                          <w:szCs w:val="18"/>
                        </w:rPr>
                      </w:pPr>
                      <w:r>
                        <w:rPr>
                          <w:rFonts w:ascii="Times New Roman" w:hAnsi="Times New Roman" w:cs="Times New Roman"/>
                          <w:sz w:val="18"/>
                          <w:szCs w:val="18"/>
                        </w:rPr>
                        <w:t>Module 1 | Student Resource List</w:t>
                      </w:r>
                    </w:p>
                  </w:txbxContent>
                </v:textbox>
              </v:shape>
              <v:line id="Straight Connector 15" style="position:absolute;visibility:visible;mso-wrap-style:square" o:spid="_x0000_s1041" strokeweight=".5pt" o:connectortype="straight" from="476,285" to="612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v:group>
          </w:pict>
        </mc:Fallback>
      </mc:AlternateContent>
    </w:r>
  </w:p>
  <w:p w14:paraId="201C1678" w14:textId="77777777" w:rsidR="0015491D" w:rsidRPr="0015491D" w:rsidRDefault="0015491D" w:rsidP="0015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EED4" w14:textId="77777777" w:rsidR="00B02A80" w:rsidRDefault="00B02A80" w:rsidP="004E4A08">
      <w:pPr>
        <w:spacing w:after="0" w:line="240" w:lineRule="auto"/>
      </w:pPr>
      <w:r>
        <w:separator/>
      </w:r>
    </w:p>
  </w:footnote>
  <w:footnote w:type="continuationSeparator" w:id="0">
    <w:p w14:paraId="026732D1" w14:textId="77777777" w:rsidR="00B02A80" w:rsidRDefault="00B02A80" w:rsidP="004E4A08">
      <w:pPr>
        <w:spacing w:after="0" w:line="240" w:lineRule="auto"/>
      </w:pPr>
      <w:r>
        <w:continuationSeparator/>
      </w:r>
    </w:p>
  </w:footnote>
  <w:footnote w:type="continuationNotice" w:id="1">
    <w:p w14:paraId="64DF278C" w14:textId="77777777" w:rsidR="00B02A80" w:rsidRDefault="00B02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897" w14:textId="77777777" w:rsidR="00CA20DB" w:rsidRDefault="00CA20DB" w:rsidP="00CA20DB">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58241" behindDoc="0" locked="0" layoutInCell="1" allowOverlap="1" wp14:anchorId="46F95731" wp14:editId="6692C093">
              <wp:simplePos x="0" y="0"/>
              <wp:positionH relativeFrom="column">
                <wp:posOffset>-1</wp:posOffset>
              </wp:positionH>
              <wp:positionV relativeFrom="paragraph">
                <wp:posOffset>-83251</wp:posOffset>
              </wp:positionV>
              <wp:extent cx="6179821"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3" name="Text Box 3"/>
                      <wps:cNvSpPr txBox="1"/>
                      <wps:spPr>
                        <a:xfrm>
                          <a:off x="4442460" y="0"/>
                          <a:ext cx="1737360" cy="347472"/>
                        </a:xfrm>
                        <a:prstGeom prst="rect">
                          <a:avLst/>
                        </a:prstGeom>
                        <a:solidFill>
                          <a:sysClr val="window" lastClr="FFFFFF"/>
                        </a:solidFill>
                        <a:ln w="6350">
                          <a:noFill/>
                        </a:ln>
                        <a:effectLst/>
                      </wps:spPr>
                      <wps:txbx>
                        <w:txbxContent>
                          <w:p w14:paraId="62187EFD" w14:textId="60999DD8"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B71EB6">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 y="0"/>
                          <a:ext cx="3125337" cy="310896"/>
                        </a:xfrm>
                        <a:prstGeom prst="rect">
                          <a:avLst/>
                        </a:prstGeom>
                        <a:solidFill>
                          <a:sysClr val="window" lastClr="FFFFFF"/>
                        </a:solidFill>
                        <a:ln w="6350">
                          <a:noFill/>
                        </a:ln>
                        <a:effectLst/>
                      </wps:spPr>
                      <wps:txbx>
                        <w:txbxContent>
                          <w:p w14:paraId="26062BCC" w14:textId="6EC66FB3" w:rsidR="00CA20DB" w:rsidRPr="00A547A1" w:rsidRDefault="00C12183" w:rsidP="00CA20DB">
                            <w:pPr>
                              <w:rPr>
                                <w:smallCaps/>
                                <w:spacing w:val="10"/>
                                <w:sz w:val="20"/>
                                <w:szCs w:val="20"/>
                              </w:rPr>
                            </w:pPr>
                            <w:r>
                              <w:rPr>
                                <w:rFonts w:ascii="Times New Roman" w:hAnsi="Times New Roman" w:cs="Times New Roman"/>
                                <w:smallCaps/>
                                <w:spacing w:val="10"/>
                                <w:sz w:val="20"/>
                                <w:szCs w:val="20"/>
                              </w:rPr>
                              <w:t xml:space="preserve">Land Transfer Training Curriculum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46F95731" id="Group 2" o:spid="_x0000_s1026" style="position:absolute;margin-left:0;margin-top:-6.55pt;width:486.6pt;height:27.35pt;z-index:251658241"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wdgMAAKUKAAAOAAAAZHJzL2Uyb0RvYy54bWzsVk1v4zYQvRfofyB431iylMgRoixSpwkK&#10;BLsBkmLPDEV9ABLJknSk9Nf3kZIcO9m26BY9tKgPMskZznAeZ97w4uPYd+RZGNsqWdD4JKJESK7K&#10;VtYF/fnx5sOGEuuYLFmnpCjoi7D04+X3310MOhdr1aiuFIbAiLT5oAvaOKfz1cryRvTMnigtJISV&#10;Mj1zmJp6VRo2wHrfrdZRdLYalCm1UVxYi9XrSUgvg/2qEtx9riorHOkKirO58DXh++S/q8sLlteG&#10;6abl8zHYN5yiZ62E072pa+YY2Zn2nam+5UZZVbkTrvqVqqqWixADoomjN9HcGrXTIZY6H2q9hwnQ&#10;vsHpm83yT8+3Rj/oewMkBl0DizDzsYyV6f0/TknGANnLHjIxOsKxeBZn55t1TAmHLEmzNFtPmPIG&#10;wPttHyB83cebH/9452rxuzo6zaCRH/YVAvv3IHhomBYBWZsDgntD2hLnp0SyHln66MP7QY0k8cF4&#10;31DyIBE3YhmJvqxbLH4FqzRN1+kZEu418gWxOEuyxIuOEdvHzXJtrLsVqid+UFCDJA65xZ7vrMN5&#10;oLqoeNdWdW1503ZdmLzYbWfIM0O+o0xKNVDSMeuwWNCb8PNHh4mjbZ0kAy4zOY2CJ6m8vUmvk96u&#10;CLU0+/eATIH7kRufxhmlJ1W+ACSjpjqzmt+0iOEOB7hnBoWFsEEW7jM+VafgUs0jShplfv3autfH&#10;ZUNKyYBCLaj9ZceMQFw/SaTBeZymvrLDJD3N1piYQ8nToUTu+q0CNkhKnC4Mvb7rlmFlVP8FnHLl&#10;vULEJIfvgrpluHUTfYCTuLi6CkqoZc3cnXzQ3Jv2gPkbehy/MKPna3RIgE9qSTyWv7nNSdfvlOpq&#10;51TVhqv2AE+o4tL8BEUwZeQ/Xg3Zu2rIlqz/i9VwTAFLISTx+jRJ4CUUQhxtzs/m1FyIZ8nyf1Eh&#10;BB7Zs8P/9fAfqge8ZKbu8OAMa+vGka2SEuSsDNkcVMZWzs10Icmlo+07abKJI1ALesM6Os3AXqBP&#10;UOzSGKNNlC0NIsh+vzd0rfRt7B2b+PYxcclM5Cw/oHjCPY1WHQOp8V6XoFRZg9+6Gm847kyweNQf&#10;7Lu24lvkQWuJwm+u36OtvoivmW2mnhREs9qfdpapfHwb2jNfeBXgLRRa2Pxu84+tw3nQf31dXv4G&#10;AAD//wMAUEsDBBQABgAIAAAAIQCkbe+u3wAAAAcBAAAPAAAAZHJzL2Rvd25yZXYueG1sTI9BS8NA&#10;FITvgv9heYK3drONVo15KaWopyLYCuJtm31NQrNvQ3abpP/e9aTHYYaZb/LVZFsxUO8bxwhqnoAg&#10;Lp1puEL43L/OHkH4oNno1jEhXMjDqri+ynVm3MgfNOxCJWIJ+0wj1CF0mZS+rMlqP3cdcfSOrrc6&#10;RNlX0vR6jOW2lYskWUqrG44Lte5oU1N52p0twtuox3WqXobt6bi5fO/v37+2ihBvb6b1M4hAU/gL&#10;wy9+RIciMh3cmY0XLUI8EhBmKlUgov30kC5AHBDu1BJkkcv//MUPAAAA//8DAFBLAQItABQABgAI&#10;AAAAIQC2gziS/gAAAOEBAAATAAAAAAAAAAAAAAAAAAAAAABbQ29udGVudF9UeXBlc10ueG1sUEsB&#10;Ai0AFAAGAAgAAAAhADj9If/WAAAAlAEAAAsAAAAAAAAAAAAAAAAALwEAAF9yZWxzLy5yZWxzUEsB&#10;Ai0AFAAGAAgAAAAhAEzNP7B2AwAApQoAAA4AAAAAAAAAAAAAAAAALgIAAGRycy9lMm9Eb2MueG1s&#10;UEsBAi0AFAAGAAgAAAAhAKRt767fAAAABwEAAA8AAAAAAAAAAAAAAAAA0A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62187EFD" w14:textId="60999DD8" w:rsidR="00CA20DB" w:rsidRPr="00A547A1" w:rsidRDefault="00827FC4" w:rsidP="00CA20DB">
                      <w:pPr>
                        <w:jc w:val="right"/>
                        <w:rPr>
                          <w:smallCaps/>
                          <w:spacing w:val="10"/>
                          <w:sz w:val="20"/>
                          <w:szCs w:val="20"/>
                        </w:rPr>
                      </w:pPr>
                      <w:r>
                        <w:rPr>
                          <w:rFonts w:ascii="Times New Roman" w:hAnsi="Times New Roman" w:cs="Times New Roman"/>
                          <w:smallCaps/>
                          <w:spacing w:val="10"/>
                          <w:sz w:val="20"/>
                          <w:szCs w:val="20"/>
                        </w:rPr>
                        <w:t>September</w:t>
                      </w:r>
                      <w:r w:rsidR="00CA20DB">
                        <w:rPr>
                          <w:rFonts w:ascii="Times New Roman" w:hAnsi="Times New Roman" w:cs="Times New Roman"/>
                          <w:smallCaps/>
                          <w:spacing w:val="10"/>
                          <w:sz w:val="20"/>
                          <w:szCs w:val="20"/>
                        </w:rPr>
                        <w:t xml:space="preserve"> 202</w:t>
                      </w:r>
                      <w:r w:rsidR="00B71EB6">
                        <w:rPr>
                          <w:rFonts w:ascii="Times New Roman" w:hAnsi="Times New Roman" w:cs="Times New Roman"/>
                          <w:smallCaps/>
                          <w:spacing w:val="10"/>
                          <w:sz w:val="20"/>
                          <w:szCs w:val="20"/>
                        </w:rPr>
                        <w:t>3</w:t>
                      </w:r>
                    </w:p>
                  </w:txbxContent>
                </v:textbox>
              </v:shape>
              <v:shape id="Text Box 7" o:spid="_x0000_s1028"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26062BCC" w14:textId="6EC66FB3" w:rsidR="00CA20DB" w:rsidRPr="00A547A1" w:rsidRDefault="00C12183" w:rsidP="00CA20DB">
                      <w:pPr>
                        <w:rPr>
                          <w:smallCaps/>
                          <w:spacing w:val="10"/>
                          <w:sz w:val="20"/>
                          <w:szCs w:val="20"/>
                        </w:rPr>
                      </w:pPr>
                      <w:r>
                        <w:rPr>
                          <w:rFonts w:ascii="Times New Roman" w:hAnsi="Times New Roman" w:cs="Times New Roman"/>
                          <w:smallCaps/>
                          <w:spacing w:val="10"/>
                          <w:sz w:val="20"/>
                          <w:szCs w:val="20"/>
                        </w:rPr>
                        <w:t xml:space="preserve">Land Transfer Training Curriculum </w:t>
                      </w:r>
                    </w:p>
                  </w:txbxContent>
                </v:textbox>
              </v:shape>
              <v:line id="Straight Connector 8"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YQwQAAANoAAAAPAAAAZHJzL2Rvd25yZXYueG1sRI/disIw&#10;FITvBd8hHME7TRXxpxrFXVhYkLL+PcCxOTbF5qQ0We2+vREWvBxmvhlmtWltJe7U+NKxgtEwAUGc&#10;O11yoeB8+hrMQfiArLFyTAr+yMNm3e2sMNXuwQe6H0MhYgn7FBWYEOpUSp8bsuiHriaO3tU1FkOU&#10;TSF1g49Ybis5TpKptFhyXDBY06eh/Hb8tQrmGU/M+LTPM3eZ7X4+6oW7JJlS/V67XYII1IZ3+J/+&#10;1pGD15V4A+T6CQAA//8DAFBLAQItABQABgAIAAAAIQDb4fbL7gAAAIUBAAATAAAAAAAAAAAAAAAA&#10;AAAAAABbQ29udGVudF9UeXBlc10ueG1sUEsBAi0AFAAGAAgAAAAhAFr0LFu/AAAAFQEAAAsAAAAA&#10;AAAAAAAAAAAAHwEAAF9yZWxzLy5yZWxzUEsBAi0AFAAGAAgAAAAhAI9nNhDBAAAA2gAAAA8AAAAA&#10;AAAAAAAAAAAABwIAAGRycy9kb3ducmV2LnhtbFBLBQYAAAAAAwADALcAAAD1AgAAAAA=&#10;" strokecolor="windowText" strokeweight=".5pt"/>
            </v:group>
          </w:pict>
        </mc:Fallback>
      </mc:AlternateContent>
    </w:r>
  </w:p>
  <w:p w14:paraId="22131A31" w14:textId="77777777" w:rsidR="00CA20DB" w:rsidRDefault="00CA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D1D8" w14:textId="5D67D247" w:rsidR="00737115" w:rsidRDefault="00737115">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0289" behindDoc="0" locked="0" layoutInCell="1" allowOverlap="1" wp14:anchorId="72FAE0CE" wp14:editId="1D8F3813">
              <wp:simplePos x="0" y="0"/>
              <wp:positionH relativeFrom="column">
                <wp:posOffset>0</wp:posOffset>
              </wp:positionH>
              <wp:positionV relativeFrom="paragraph">
                <wp:posOffset>0</wp:posOffset>
              </wp:positionV>
              <wp:extent cx="6179821" cy="347472"/>
              <wp:effectExtent l="0" t="0" r="0" b="0"/>
              <wp:wrapNone/>
              <wp:docPr id="1" name="Group 1"/>
              <wp:cNvGraphicFramePr/>
              <a:graphic xmlns:a="http://schemas.openxmlformats.org/drawingml/2006/main">
                <a:graphicData uri="http://schemas.microsoft.com/office/word/2010/wordprocessingGroup">
                  <wpg:wgp>
                    <wpg:cNvGrpSpPr/>
                    <wpg:grpSpPr>
                      <a:xfrm>
                        <a:off x="0" y="0"/>
                        <a:ext cx="6179821" cy="347472"/>
                        <a:chOff x="-1" y="0"/>
                        <a:chExt cx="6179821" cy="347472"/>
                      </a:xfrm>
                    </wpg:grpSpPr>
                    <wps:wsp>
                      <wps:cNvPr id="9" name="Text Box 9"/>
                      <wps:cNvSpPr txBox="1"/>
                      <wps:spPr>
                        <a:xfrm>
                          <a:off x="4442460" y="0"/>
                          <a:ext cx="1737360" cy="347472"/>
                        </a:xfrm>
                        <a:prstGeom prst="rect">
                          <a:avLst/>
                        </a:prstGeom>
                        <a:solidFill>
                          <a:sysClr val="window" lastClr="FFFFFF"/>
                        </a:solidFill>
                        <a:ln w="6350">
                          <a:noFill/>
                        </a:ln>
                        <a:effectLst/>
                      </wps:spPr>
                      <wps:txbx>
                        <w:txbxContent>
                          <w:p w14:paraId="4DA1E372" w14:textId="2F4105D0" w:rsidR="00737115" w:rsidRPr="00A547A1" w:rsidRDefault="00737115" w:rsidP="00737115">
                            <w:pPr>
                              <w:jc w:val="right"/>
                              <w:rPr>
                                <w:smallCaps/>
                                <w:spacing w:val="10"/>
                                <w:sz w:val="20"/>
                                <w:szCs w:val="20"/>
                              </w:rPr>
                            </w:pPr>
                            <w:r>
                              <w:rPr>
                                <w:rFonts w:ascii="Times New Roman" w:hAnsi="Times New Roman" w:cs="Times New Roman"/>
                                <w:smallCaps/>
                                <w:spacing w:val="10"/>
                                <w:sz w:val="20"/>
                                <w:szCs w:val="20"/>
                              </w:rPr>
                              <w:t>September 202</w:t>
                            </w:r>
                            <w:r w:rsidR="00B71EB6">
                              <w:rPr>
                                <w:rFonts w:ascii="Times New Roman" w:hAnsi="Times New Roman" w:cs="Times New Roman"/>
                                <w:smallCaps/>
                                <w:spacing w:val="10"/>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 y="0"/>
                          <a:ext cx="3125337" cy="310896"/>
                        </a:xfrm>
                        <a:prstGeom prst="rect">
                          <a:avLst/>
                        </a:prstGeom>
                        <a:solidFill>
                          <a:sysClr val="window" lastClr="FFFFFF"/>
                        </a:solidFill>
                        <a:ln w="6350">
                          <a:noFill/>
                        </a:ln>
                        <a:effectLst/>
                      </wps:spPr>
                      <wps:txbx>
                        <w:txbxContent>
                          <w:p w14:paraId="3CFD1375" w14:textId="3D902A8D" w:rsidR="00737115" w:rsidRPr="00A547A1" w:rsidRDefault="00737115" w:rsidP="00737115">
                            <w:pPr>
                              <w:rPr>
                                <w:smallCaps/>
                                <w:spacing w:val="10"/>
                                <w:sz w:val="20"/>
                                <w:szCs w:val="20"/>
                              </w:rPr>
                            </w:pPr>
                            <w:r>
                              <w:rPr>
                                <w:rFonts w:ascii="Times New Roman" w:hAnsi="Times New Roman" w:cs="Times New Roman"/>
                                <w:smallCaps/>
                                <w:spacing w:val="10"/>
                                <w:sz w:val="20"/>
                                <w:szCs w:val="20"/>
                              </w:rPr>
                              <w:t xml:space="preserve">Transitioning Land to a New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72FAE0CE" id="Group 1" o:spid="_x0000_s1034" style="position:absolute;margin-left:0;margin-top:0;width:486.6pt;height:27.35pt;z-index:251660289"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oTeAMAALAKAAAOAAAAZHJzL2Uyb0RvYy54bWzsVk1v2zgQvS+w/4HgvZFky5EtRCmyziZY&#10;IGgDJEXPDPUJSCSXpCNlf/0+UpJjJ20XyKKHFvVBJjnkkPM47w3P3g9dSx4LbRopMhqdhJQUgsu8&#10;EVVGP91fvVtTYiwTOWulKDL6VBj6/vz33856lRYLWcs2LzSBE2HSXmW0tlalQWB4XXTMnEhVCBhL&#10;qTtm0dVVkGvWw3vXBoswPA16qXOlJS+MwejlaKTn3n9ZFtx+LEtTWNJmFGez/qv998F9g/Mzllaa&#10;qbrh0zHYG07RsUZg072rS2YZ2enmlauu4VoaWdoTLrtAlmXDCx8DoonCF9Fca7lTPpYq7Su1hwnQ&#10;vsDpzW75h8drre7UrQYSvaqAhe+5WIZSd+4fpySDh+xpD1kxWMIxeBolm/UiooTDtoyTOFmMmPIa&#10;wLtl72B8XsfrP7+9Mpj3DY5O0yvkh3mGwPw/CO5qpgqPrEkBwa0mTZ7RDSWCdcjSexfeH3IgGxeM&#10;2xuTHEjEDhhGos/jBoNfwCqO40V8ioR7jnxGLEqWydKZjhHbx81SpY29LmRHXCOjGknsc4s93hiL&#10;82DqPMVtbWTb5FdN2/rOk9m2mjwy5DtoksuekpYZi8GMXvmfOzpcHC1rBelxmctV6HcS0vkb57XC&#10;+S08l6b9HSBj4K5lh4fBwxfPoDzI/AlYaTnSzSh+1SCUG5zjlmnwC9FDM+xHfMpWYmc5tSippf7n&#10;S+NuPu4cVkp68DWj5u8d0wXC+0sgGzZRHDuC+068Shbo6EPLw6FF7LqtBETITZzON918287NUsvu&#10;M6Tlwu0KExMce2fUzs2tHVUE0sSLiws/CZRWzN6IO8Wda4ebu6j74TPTarpNizz4IOf8Y+mLSx3n&#10;upVCXuysLBt/4w7nEVXcneuAC2NifndSRIj+BSsw9DZaHGvBzIhltFgtl8nEiChcb06nHJ0VaE73&#10;H40RqxmnX4z4mRgB1RgZcWc1a6rakq0UAjItNYn2pQElYyumujrr5Vzc9kV1uY5CEAxlYhGuEigY&#10;iAW1nWtkuA6TuVZ429fLRNsIV9FeKYqrJKOeTJrO0gO1J9xJadkyCBvvVA5ZFRU0rq3wnONWe49H&#10;pcK8qjCuWh5UmdD/JgYfLXU0vmSmHsuTN03T/rPIjARyFWmvfv6BgGeRr2bTE869uw77fv7zQ/P8&#10;XwAAAP//AwBQSwMEFAAGAAgAAAAhANnleebdAAAABAEAAA8AAABkcnMvZG93bnJldi54bWxMj81q&#10;wzAQhO+FvoPYQm+N7Pw0jWs5hND2FAJNCiW3jbWxTayVsRTbefsqvbSXhWGGmW/T5WBq0VHrKssK&#10;4lEEgji3uuJCwdf+/ekFhPPIGmvLpOBKDpbZ/V2KibY9f1K384UIJewSVFB63yRSurwkg25kG+Lg&#10;nWxr0AfZFlK32IdyU8txFD1LgxWHhRIbWpeUn3cXo+Cjx341id+6zfm0vh72s+33JialHh+G1SsI&#10;T4P/C8MNP6BDFpiO9sLaiVpBeMT/3uAt5pMxiKOC2XQOMkvlf/jsBwAA//8DAFBLAQItABQABgAI&#10;AAAAIQC2gziS/gAAAOEBAAATAAAAAAAAAAAAAAAAAAAAAABbQ29udGVudF9UeXBlc10ueG1sUEsB&#10;Ai0AFAAGAAgAAAAhADj9If/WAAAAlAEAAAsAAAAAAAAAAAAAAAAALwEAAF9yZWxzLy5yZWxzUEsB&#10;Ai0AFAAGAAgAAAAhABCsKhN4AwAAsAoAAA4AAAAAAAAAAAAAAAAALgIAAGRycy9lMm9Eb2MueG1s&#10;UEsBAi0AFAAGAAgAAAAhANnleebdAAAABAEAAA8AAAAAAAAAAAAAAAAA0gUAAGRycy9kb3ducmV2&#10;LnhtbFBLBQYAAAAABAAEAPMAAADcBgAAAAA=&#10;">
              <v:shapetype id="_x0000_t202" coordsize="21600,21600" o:spt="202" path="m,l,21600r21600,l21600,xe">
                <v:stroke joinstyle="miter"/>
                <v:path gradientshapeok="t" o:connecttype="rect"/>
              </v:shapetype>
              <v:shape id="Text Box 9" o:spid="_x0000_s1035"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4DA1E372" w14:textId="2F4105D0" w:rsidR="00737115" w:rsidRPr="00A547A1" w:rsidRDefault="00737115" w:rsidP="00737115">
                      <w:pPr>
                        <w:jc w:val="right"/>
                        <w:rPr>
                          <w:smallCaps/>
                          <w:spacing w:val="10"/>
                          <w:sz w:val="20"/>
                          <w:szCs w:val="20"/>
                        </w:rPr>
                      </w:pPr>
                      <w:r>
                        <w:rPr>
                          <w:rFonts w:ascii="Times New Roman" w:hAnsi="Times New Roman" w:cs="Times New Roman"/>
                          <w:smallCaps/>
                          <w:spacing w:val="10"/>
                          <w:sz w:val="20"/>
                          <w:szCs w:val="20"/>
                        </w:rPr>
                        <w:t>September 202</w:t>
                      </w:r>
                      <w:r w:rsidR="00B71EB6">
                        <w:rPr>
                          <w:rFonts w:ascii="Times New Roman" w:hAnsi="Times New Roman" w:cs="Times New Roman"/>
                          <w:smallCaps/>
                          <w:spacing w:val="10"/>
                          <w:sz w:val="20"/>
                          <w:szCs w:val="20"/>
                        </w:rPr>
                        <w:t>3</w:t>
                      </w:r>
                    </w:p>
                  </w:txbxContent>
                </v:textbox>
              </v:shape>
              <v:shape id="Text Box 10"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3CFD1375" w14:textId="3D902A8D" w:rsidR="00737115" w:rsidRPr="00A547A1" w:rsidRDefault="00737115" w:rsidP="00737115">
                      <w:pPr>
                        <w:rPr>
                          <w:smallCaps/>
                          <w:spacing w:val="10"/>
                          <w:sz w:val="20"/>
                          <w:szCs w:val="20"/>
                        </w:rPr>
                      </w:pPr>
                      <w:r>
                        <w:rPr>
                          <w:rFonts w:ascii="Times New Roman" w:hAnsi="Times New Roman" w:cs="Times New Roman"/>
                          <w:smallCaps/>
                          <w:spacing w:val="10"/>
                          <w:sz w:val="20"/>
                          <w:szCs w:val="20"/>
                        </w:rPr>
                        <w:t xml:space="preserve">Transitioning Land to a New Generation </w:t>
                      </w:r>
                    </w:p>
                  </w:txbxContent>
                </v:textbox>
              </v:shape>
              <v:line id="Straight Connector 11"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jwgAAANsAAAAPAAAAZHJzL2Rvd25yZXYueG1sRE/dasIw&#10;FL4f7B3CEbybqSJbV42yDQRhlG11D3Bsjk2xOSlNbOvbG2Gwu/Px/Z71drSN6KnztWMF81kCgrh0&#10;uuZKwe9h95SC8AFZY+OYFFzJw3bz+LDGTLuBf6gvQiViCPsMFZgQ2kxKXxqy6GeuJY7cyXUWQ4Rd&#10;JXWHQwy3jVwkybO0WHNsMNjSh6HyXFysgjTnpVkcvsvcHV8+v97bV3dMcqWmk/FtBSLQGP7Ff+69&#10;jvPncP8lHiA3NwAAAP//AwBQSwECLQAUAAYACAAAACEA2+H2y+4AAACFAQAAEwAAAAAAAAAAAAAA&#10;AAAAAAAAW0NvbnRlbnRfVHlwZXNdLnhtbFBLAQItABQABgAIAAAAIQBa9CxbvwAAABUBAAALAAAA&#10;AAAAAAAAAAAAAB8BAABfcmVscy8ucmVsc1BLAQItABQABgAIAAAAIQDidhzjwgAAANsAAAAPAAAA&#10;AAAAAAAAAAAAAAcCAABkcnMvZG93bnJldi54bWxQSwUGAAAAAAMAAwC3AAAA9gIAAAAA&#10;" strokecolor="windowText" strokeweight=".5pt"/>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2A6"/>
    <w:multiLevelType w:val="hybridMultilevel"/>
    <w:tmpl w:val="FFFFFFFF"/>
    <w:lvl w:ilvl="0" w:tplc="53D43E06">
      <w:start w:val="1"/>
      <w:numFmt w:val="bullet"/>
      <w:lvlText w:val=""/>
      <w:lvlJc w:val="left"/>
      <w:pPr>
        <w:ind w:left="720" w:hanging="360"/>
      </w:pPr>
      <w:rPr>
        <w:rFonts w:ascii="Symbol" w:hAnsi="Symbol" w:hint="default"/>
      </w:rPr>
    </w:lvl>
    <w:lvl w:ilvl="1" w:tplc="F7681252">
      <w:start w:val="1"/>
      <w:numFmt w:val="bullet"/>
      <w:lvlText w:val="o"/>
      <w:lvlJc w:val="left"/>
      <w:pPr>
        <w:ind w:left="1440" w:hanging="360"/>
      </w:pPr>
      <w:rPr>
        <w:rFonts w:ascii="Courier New" w:hAnsi="Courier New" w:hint="default"/>
      </w:rPr>
    </w:lvl>
    <w:lvl w:ilvl="2" w:tplc="32A4076C">
      <w:start w:val="1"/>
      <w:numFmt w:val="bullet"/>
      <w:lvlText w:val=""/>
      <w:lvlJc w:val="left"/>
      <w:pPr>
        <w:ind w:left="2160" w:hanging="360"/>
      </w:pPr>
      <w:rPr>
        <w:rFonts w:ascii="Wingdings" w:hAnsi="Wingdings" w:hint="default"/>
      </w:rPr>
    </w:lvl>
    <w:lvl w:ilvl="3" w:tplc="0D446C46">
      <w:start w:val="1"/>
      <w:numFmt w:val="bullet"/>
      <w:lvlText w:val=""/>
      <w:lvlJc w:val="left"/>
      <w:pPr>
        <w:ind w:left="2880" w:hanging="360"/>
      </w:pPr>
      <w:rPr>
        <w:rFonts w:ascii="Symbol" w:hAnsi="Symbol" w:hint="default"/>
      </w:rPr>
    </w:lvl>
    <w:lvl w:ilvl="4" w:tplc="51E06CBC">
      <w:start w:val="1"/>
      <w:numFmt w:val="bullet"/>
      <w:lvlText w:val="o"/>
      <w:lvlJc w:val="left"/>
      <w:pPr>
        <w:ind w:left="3600" w:hanging="360"/>
      </w:pPr>
      <w:rPr>
        <w:rFonts w:ascii="Courier New" w:hAnsi="Courier New" w:hint="default"/>
      </w:rPr>
    </w:lvl>
    <w:lvl w:ilvl="5" w:tplc="EC82C0D2">
      <w:start w:val="1"/>
      <w:numFmt w:val="bullet"/>
      <w:lvlText w:val=""/>
      <w:lvlJc w:val="left"/>
      <w:pPr>
        <w:ind w:left="4320" w:hanging="360"/>
      </w:pPr>
      <w:rPr>
        <w:rFonts w:ascii="Wingdings" w:hAnsi="Wingdings" w:hint="default"/>
      </w:rPr>
    </w:lvl>
    <w:lvl w:ilvl="6" w:tplc="E03024D2">
      <w:start w:val="1"/>
      <w:numFmt w:val="bullet"/>
      <w:lvlText w:val=""/>
      <w:lvlJc w:val="left"/>
      <w:pPr>
        <w:ind w:left="5040" w:hanging="360"/>
      </w:pPr>
      <w:rPr>
        <w:rFonts w:ascii="Symbol" w:hAnsi="Symbol" w:hint="default"/>
      </w:rPr>
    </w:lvl>
    <w:lvl w:ilvl="7" w:tplc="F586CE80">
      <w:start w:val="1"/>
      <w:numFmt w:val="bullet"/>
      <w:lvlText w:val="o"/>
      <w:lvlJc w:val="left"/>
      <w:pPr>
        <w:ind w:left="5760" w:hanging="360"/>
      </w:pPr>
      <w:rPr>
        <w:rFonts w:ascii="Courier New" w:hAnsi="Courier New" w:hint="default"/>
      </w:rPr>
    </w:lvl>
    <w:lvl w:ilvl="8" w:tplc="B032DCFC">
      <w:start w:val="1"/>
      <w:numFmt w:val="bullet"/>
      <w:lvlText w:val=""/>
      <w:lvlJc w:val="left"/>
      <w:pPr>
        <w:ind w:left="6480" w:hanging="360"/>
      </w:pPr>
      <w:rPr>
        <w:rFonts w:ascii="Wingdings" w:hAnsi="Wingdings" w:hint="default"/>
      </w:rPr>
    </w:lvl>
  </w:abstractNum>
  <w:abstractNum w:abstractNumId="1" w15:restartNumberingAfterBreak="0">
    <w:nsid w:val="10EC615F"/>
    <w:multiLevelType w:val="multilevel"/>
    <w:tmpl w:val="73F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34594"/>
    <w:multiLevelType w:val="hybridMultilevel"/>
    <w:tmpl w:val="0E7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8CC"/>
    <w:multiLevelType w:val="hybridMultilevel"/>
    <w:tmpl w:val="F52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F1049"/>
    <w:multiLevelType w:val="hybridMultilevel"/>
    <w:tmpl w:val="DCC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227F7"/>
    <w:multiLevelType w:val="hybridMultilevel"/>
    <w:tmpl w:val="FFFFFFFF"/>
    <w:lvl w:ilvl="0" w:tplc="EDFEBD7A">
      <w:start w:val="1"/>
      <w:numFmt w:val="bullet"/>
      <w:lvlText w:val=""/>
      <w:lvlJc w:val="left"/>
      <w:pPr>
        <w:ind w:left="720" w:hanging="360"/>
      </w:pPr>
      <w:rPr>
        <w:rFonts w:ascii="Symbol" w:hAnsi="Symbol" w:hint="default"/>
      </w:rPr>
    </w:lvl>
    <w:lvl w:ilvl="1" w:tplc="723AB62E">
      <w:start w:val="1"/>
      <w:numFmt w:val="bullet"/>
      <w:lvlText w:val="o"/>
      <w:lvlJc w:val="left"/>
      <w:pPr>
        <w:ind w:left="1440" w:hanging="360"/>
      </w:pPr>
      <w:rPr>
        <w:rFonts w:ascii="Courier New" w:hAnsi="Courier New" w:hint="default"/>
      </w:rPr>
    </w:lvl>
    <w:lvl w:ilvl="2" w:tplc="A6EE7118">
      <w:start w:val="1"/>
      <w:numFmt w:val="bullet"/>
      <w:lvlText w:val=""/>
      <w:lvlJc w:val="left"/>
      <w:pPr>
        <w:ind w:left="2160" w:hanging="360"/>
      </w:pPr>
      <w:rPr>
        <w:rFonts w:ascii="Wingdings" w:hAnsi="Wingdings" w:hint="default"/>
      </w:rPr>
    </w:lvl>
    <w:lvl w:ilvl="3" w:tplc="FF46AC00">
      <w:start w:val="1"/>
      <w:numFmt w:val="bullet"/>
      <w:lvlText w:val=""/>
      <w:lvlJc w:val="left"/>
      <w:pPr>
        <w:ind w:left="2880" w:hanging="360"/>
      </w:pPr>
      <w:rPr>
        <w:rFonts w:ascii="Symbol" w:hAnsi="Symbol" w:hint="default"/>
      </w:rPr>
    </w:lvl>
    <w:lvl w:ilvl="4" w:tplc="08482E24">
      <w:start w:val="1"/>
      <w:numFmt w:val="bullet"/>
      <w:lvlText w:val="o"/>
      <w:lvlJc w:val="left"/>
      <w:pPr>
        <w:ind w:left="3600" w:hanging="360"/>
      </w:pPr>
      <w:rPr>
        <w:rFonts w:ascii="Courier New" w:hAnsi="Courier New" w:hint="default"/>
      </w:rPr>
    </w:lvl>
    <w:lvl w:ilvl="5" w:tplc="A4861ED4">
      <w:start w:val="1"/>
      <w:numFmt w:val="bullet"/>
      <w:lvlText w:val=""/>
      <w:lvlJc w:val="left"/>
      <w:pPr>
        <w:ind w:left="4320" w:hanging="360"/>
      </w:pPr>
      <w:rPr>
        <w:rFonts w:ascii="Wingdings" w:hAnsi="Wingdings" w:hint="default"/>
      </w:rPr>
    </w:lvl>
    <w:lvl w:ilvl="6" w:tplc="07C8FF72">
      <w:start w:val="1"/>
      <w:numFmt w:val="bullet"/>
      <w:lvlText w:val=""/>
      <w:lvlJc w:val="left"/>
      <w:pPr>
        <w:ind w:left="5040" w:hanging="360"/>
      </w:pPr>
      <w:rPr>
        <w:rFonts w:ascii="Symbol" w:hAnsi="Symbol" w:hint="default"/>
      </w:rPr>
    </w:lvl>
    <w:lvl w:ilvl="7" w:tplc="42784FD4">
      <w:start w:val="1"/>
      <w:numFmt w:val="bullet"/>
      <w:lvlText w:val="o"/>
      <w:lvlJc w:val="left"/>
      <w:pPr>
        <w:ind w:left="5760" w:hanging="360"/>
      </w:pPr>
      <w:rPr>
        <w:rFonts w:ascii="Courier New" w:hAnsi="Courier New" w:hint="default"/>
      </w:rPr>
    </w:lvl>
    <w:lvl w:ilvl="8" w:tplc="FB2EB548">
      <w:start w:val="1"/>
      <w:numFmt w:val="bullet"/>
      <w:lvlText w:val=""/>
      <w:lvlJc w:val="left"/>
      <w:pPr>
        <w:ind w:left="6480" w:hanging="360"/>
      </w:pPr>
      <w:rPr>
        <w:rFonts w:ascii="Wingdings" w:hAnsi="Wingdings" w:hint="default"/>
      </w:rPr>
    </w:lvl>
  </w:abstractNum>
  <w:abstractNum w:abstractNumId="6" w15:restartNumberingAfterBreak="0">
    <w:nsid w:val="3A5B07D8"/>
    <w:multiLevelType w:val="multilevel"/>
    <w:tmpl w:val="51A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5313"/>
    <w:multiLevelType w:val="multilevel"/>
    <w:tmpl w:val="7F9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764F8"/>
    <w:multiLevelType w:val="multilevel"/>
    <w:tmpl w:val="B2E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B0628"/>
    <w:multiLevelType w:val="multilevel"/>
    <w:tmpl w:val="9A7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4489C"/>
    <w:multiLevelType w:val="multilevel"/>
    <w:tmpl w:val="8AD8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006E6"/>
    <w:multiLevelType w:val="hybridMultilevel"/>
    <w:tmpl w:val="5F3C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10510"/>
    <w:multiLevelType w:val="hybridMultilevel"/>
    <w:tmpl w:val="B70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765DF"/>
    <w:multiLevelType w:val="multilevel"/>
    <w:tmpl w:val="BED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85265">
    <w:abstractNumId w:val="0"/>
  </w:num>
  <w:num w:numId="2" w16cid:durableId="1400471298">
    <w:abstractNumId w:val="5"/>
  </w:num>
  <w:num w:numId="3" w16cid:durableId="1744376229">
    <w:abstractNumId w:val="6"/>
  </w:num>
  <w:num w:numId="4" w16cid:durableId="1148938747">
    <w:abstractNumId w:val="9"/>
  </w:num>
  <w:num w:numId="5" w16cid:durableId="534462014">
    <w:abstractNumId w:val="13"/>
  </w:num>
  <w:num w:numId="6" w16cid:durableId="2072803874">
    <w:abstractNumId w:val="10"/>
  </w:num>
  <w:num w:numId="7" w16cid:durableId="54477043">
    <w:abstractNumId w:val="7"/>
  </w:num>
  <w:num w:numId="8" w16cid:durableId="242297899">
    <w:abstractNumId w:val="8"/>
  </w:num>
  <w:num w:numId="9" w16cid:durableId="1307079084">
    <w:abstractNumId w:val="2"/>
  </w:num>
  <w:num w:numId="10" w16cid:durableId="411465340">
    <w:abstractNumId w:val="3"/>
  </w:num>
  <w:num w:numId="11" w16cid:durableId="1557811864">
    <w:abstractNumId w:val="11"/>
  </w:num>
  <w:num w:numId="12" w16cid:durableId="1126243254">
    <w:abstractNumId w:val="12"/>
  </w:num>
  <w:num w:numId="13" w16cid:durableId="513082388">
    <w:abstractNumId w:val="4"/>
  </w:num>
  <w:num w:numId="14" w16cid:durableId="201413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E2"/>
    <w:rsid w:val="00015878"/>
    <w:rsid w:val="00024990"/>
    <w:rsid w:val="00042C00"/>
    <w:rsid w:val="00046C15"/>
    <w:rsid w:val="0006102A"/>
    <w:rsid w:val="00067960"/>
    <w:rsid w:val="000916BB"/>
    <w:rsid w:val="00093505"/>
    <w:rsid w:val="00093869"/>
    <w:rsid w:val="000A5302"/>
    <w:rsid w:val="000C49AC"/>
    <w:rsid w:val="000D4E27"/>
    <w:rsid w:val="000E2972"/>
    <w:rsid w:val="000E3450"/>
    <w:rsid w:val="000E705A"/>
    <w:rsid w:val="000F6B96"/>
    <w:rsid w:val="001056B9"/>
    <w:rsid w:val="00134D5C"/>
    <w:rsid w:val="0014525B"/>
    <w:rsid w:val="0015491D"/>
    <w:rsid w:val="0016098D"/>
    <w:rsid w:val="001724DE"/>
    <w:rsid w:val="001727F0"/>
    <w:rsid w:val="00175E6C"/>
    <w:rsid w:val="001909BB"/>
    <w:rsid w:val="001A0B6B"/>
    <w:rsid w:val="001B400B"/>
    <w:rsid w:val="001C134A"/>
    <w:rsid w:val="001F5C98"/>
    <w:rsid w:val="002023ED"/>
    <w:rsid w:val="00211E67"/>
    <w:rsid w:val="00227EE2"/>
    <w:rsid w:val="00251DFA"/>
    <w:rsid w:val="002673D3"/>
    <w:rsid w:val="002B174E"/>
    <w:rsid w:val="002B22C7"/>
    <w:rsid w:val="00302AB3"/>
    <w:rsid w:val="00323578"/>
    <w:rsid w:val="00325BC3"/>
    <w:rsid w:val="00351955"/>
    <w:rsid w:val="00364336"/>
    <w:rsid w:val="00371AF5"/>
    <w:rsid w:val="00391048"/>
    <w:rsid w:val="003A0CB3"/>
    <w:rsid w:val="003A26E3"/>
    <w:rsid w:val="003E517F"/>
    <w:rsid w:val="003F2B9C"/>
    <w:rsid w:val="00407099"/>
    <w:rsid w:val="00415E52"/>
    <w:rsid w:val="00446171"/>
    <w:rsid w:val="004516B5"/>
    <w:rsid w:val="0047378D"/>
    <w:rsid w:val="004A0A7D"/>
    <w:rsid w:val="004B3042"/>
    <w:rsid w:val="004C0257"/>
    <w:rsid w:val="004E4A08"/>
    <w:rsid w:val="004E6F1D"/>
    <w:rsid w:val="004E7B50"/>
    <w:rsid w:val="00504E54"/>
    <w:rsid w:val="005063F1"/>
    <w:rsid w:val="005367CA"/>
    <w:rsid w:val="00541C01"/>
    <w:rsid w:val="00541EA5"/>
    <w:rsid w:val="00581CC3"/>
    <w:rsid w:val="00584AAC"/>
    <w:rsid w:val="005C0E95"/>
    <w:rsid w:val="005E36E7"/>
    <w:rsid w:val="005E380F"/>
    <w:rsid w:val="005F5BEF"/>
    <w:rsid w:val="005F77B4"/>
    <w:rsid w:val="00616109"/>
    <w:rsid w:val="00623145"/>
    <w:rsid w:val="00633763"/>
    <w:rsid w:val="0064421E"/>
    <w:rsid w:val="00671885"/>
    <w:rsid w:val="0067231D"/>
    <w:rsid w:val="0068461E"/>
    <w:rsid w:val="00696C56"/>
    <w:rsid w:val="006A0CF2"/>
    <w:rsid w:val="006A1CB7"/>
    <w:rsid w:val="006A225E"/>
    <w:rsid w:val="006B3742"/>
    <w:rsid w:val="006B3A23"/>
    <w:rsid w:val="006B76ED"/>
    <w:rsid w:val="006B7F13"/>
    <w:rsid w:val="006C0D4F"/>
    <w:rsid w:val="006C6DD6"/>
    <w:rsid w:val="006E1246"/>
    <w:rsid w:val="006E28B8"/>
    <w:rsid w:val="006F7BE4"/>
    <w:rsid w:val="00720910"/>
    <w:rsid w:val="00737115"/>
    <w:rsid w:val="007442EE"/>
    <w:rsid w:val="0075553A"/>
    <w:rsid w:val="0077643A"/>
    <w:rsid w:val="00776E17"/>
    <w:rsid w:val="007972B6"/>
    <w:rsid w:val="007B0112"/>
    <w:rsid w:val="007B182A"/>
    <w:rsid w:val="007C61C6"/>
    <w:rsid w:val="007D762E"/>
    <w:rsid w:val="007E063A"/>
    <w:rsid w:val="007E2AFD"/>
    <w:rsid w:val="007E7D4D"/>
    <w:rsid w:val="007F74AB"/>
    <w:rsid w:val="00827FC4"/>
    <w:rsid w:val="00837095"/>
    <w:rsid w:val="00847BF9"/>
    <w:rsid w:val="00853067"/>
    <w:rsid w:val="00855BC4"/>
    <w:rsid w:val="008777A5"/>
    <w:rsid w:val="00880DE2"/>
    <w:rsid w:val="00887EB9"/>
    <w:rsid w:val="00892C5C"/>
    <w:rsid w:val="008B0143"/>
    <w:rsid w:val="008B1E79"/>
    <w:rsid w:val="008C1BC1"/>
    <w:rsid w:val="008F2B0A"/>
    <w:rsid w:val="008F7A9E"/>
    <w:rsid w:val="00901BB3"/>
    <w:rsid w:val="00910EDB"/>
    <w:rsid w:val="00911AEC"/>
    <w:rsid w:val="0091223A"/>
    <w:rsid w:val="009508B7"/>
    <w:rsid w:val="0096586F"/>
    <w:rsid w:val="00970D37"/>
    <w:rsid w:val="00994434"/>
    <w:rsid w:val="009A1457"/>
    <w:rsid w:val="009C6E05"/>
    <w:rsid w:val="009D1450"/>
    <w:rsid w:val="009F3CDE"/>
    <w:rsid w:val="00A00B47"/>
    <w:rsid w:val="00A204CB"/>
    <w:rsid w:val="00A6768F"/>
    <w:rsid w:val="00A8050A"/>
    <w:rsid w:val="00A934F7"/>
    <w:rsid w:val="00AA282E"/>
    <w:rsid w:val="00AC3010"/>
    <w:rsid w:val="00AD136C"/>
    <w:rsid w:val="00AD191C"/>
    <w:rsid w:val="00AE752E"/>
    <w:rsid w:val="00AF1142"/>
    <w:rsid w:val="00AF615A"/>
    <w:rsid w:val="00B02A80"/>
    <w:rsid w:val="00B3694D"/>
    <w:rsid w:val="00B4146F"/>
    <w:rsid w:val="00B456A5"/>
    <w:rsid w:val="00B54870"/>
    <w:rsid w:val="00B57C70"/>
    <w:rsid w:val="00B64BE0"/>
    <w:rsid w:val="00B71EB6"/>
    <w:rsid w:val="00B96F5A"/>
    <w:rsid w:val="00BA0C41"/>
    <w:rsid w:val="00BA5C30"/>
    <w:rsid w:val="00BB7175"/>
    <w:rsid w:val="00BE477B"/>
    <w:rsid w:val="00BE6C0F"/>
    <w:rsid w:val="00BF2200"/>
    <w:rsid w:val="00BF615D"/>
    <w:rsid w:val="00C1173F"/>
    <w:rsid w:val="00C12183"/>
    <w:rsid w:val="00C24FD4"/>
    <w:rsid w:val="00C426C3"/>
    <w:rsid w:val="00C60CD3"/>
    <w:rsid w:val="00C60D22"/>
    <w:rsid w:val="00C63CA7"/>
    <w:rsid w:val="00C67D15"/>
    <w:rsid w:val="00C828CF"/>
    <w:rsid w:val="00C9372F"/>
    <w:rsid w:val="00CA0EB0"/>
    <w:rsid w:val="00CA20DB"/>
    <w:rsid w:val="00CB218D"/>
    <w:rsid w:val="00CC4040"/>
    <w:rsid w:val="00CC531E"/>
    <w:rsid w:val="00CD5E2C"/>
    <w:rsid w:val="00CD6DE7"/>
    <w:rsid w:val="00CE2F0D"/>
    <w:rsid w:val="00CE4B4D"/>
    <w:rsid w:val="00CF18BC"/>
    <w:rsid w:val="00D01B34"/>
    <w:rsid w:val="00D12F9F"/>
    <w:rsid w:val="00D32EF8"/>
    <w:rsid w:val="00D342BE"/>
    <w:rsid w:val="00D46DC6"/>
    <w:rsid w:val="00D57E68"/>
    <w:rsid w:val="00D67BD4"/>
    <w:rsid w:val="00D800A8"/>
    <w:rsid w:val="00D86DC4"/>
    <w:rsid w:val="00D872EF"/>
    <w:rsid w:val="00DA1658"/>
    <w:rsid w:val="00DB7D4C"/>
    <w:rsid w:val="00DC0311"/>
    <w:rsid w:val="00DD7F8E"/>
    <w:rsid w:val="00E24FA9"/>
    <w:rsid w:val="00E4041E"/>
    <w:rsid w:val="00E4196A"/>
    <w:rsid w:val="00E815D4"/>
    <w:rsid w:val="00E84C2B"/>
    <w:rsid w:val="00E87F6D"/>
    <w:rsid w:val="00EC2BCD"/>
    <w:rsid w:val="00EC3275"/>
    <w:rsid w:val="00ED58B8"/>
    <w:rsid w:val="00ED62DE"/>
    <w:rsid w:val="00EE3D82"/>
    <w:rsid w:val="00F21BD4"/>
    <w:rsid w:val="00F23D51"/>
    <w:rsid w:val="00F400E1"/>
    <w:rsid w:val="00F42148"/>
    <w:rsid w:val="00F56FC2"/>
    <w:rsid w:val="00F60869"/>
    <w:rsid w:val="00F87B9F"/>
    <w:rsid w:val="00FB365F"/>
    <w:rsid w:val="00FD6C12"/>
    <w:rsid w:val="00FE2FF4"/>
    <w:rsid w:val="00FF315E"/>
    <w:rsid w:val="00FF5C3F"/>
    <w:rsid w:val="01CF3E79"/>
    <w:rsid w:val="055387C3"/>
    <w:rsid w:val="06833B5A"/>
    <w:rsid w:val="06AB2B7E"/>
    <w:rsid w:val="06F0F609"/>
    <w:rsid w:val="0817A07D"/>
    <w:rsid w:val="082C8CBE"/>
    <w:rsid w:val="08654E40"/>
    <w:rsid w:val="0923C184"/>
    <w:rsid w:val="095C2A2A"/>
    <w:rsid w:val="097D89B7"/>
    <w:rsid w:val="0A16BA2E"/>
    <w:rsid w:val="0A9277BD"/>
    <w:rsid w:val="0ADDE446"/>
    <w:rsid w:val="0B57609B"/>
    <w:rsid w:val="0BED5442"/>
    <w:rsid w:val="0C691148"/>
    <w:rsid w:val="0C88DA9A"/>
    <w:rsid w:val="0CAF0456"/>
    <w:rsid w:val="11F382FB"/>
    <w:rsid w:val="11F9F895"/>
    <w:rsid w:val="12127653"/>
    <w:rsid w:val="1409DA9D"/>
    <w:rsid w:val="14E58026"/>
    <w:rsid w:val="1778D515"/>
    <w:rsid w:val="1870D828"/>
    <w:rsid w:val="18C6E35D"/>
    <w:rsid w:val="195E2BFC"/>
    <w:rsid w:val="1A1629A6"/>
    <w:rsid w:val="1AAEA2FF"/>
    <w:rsid w:val="1B9C7DD8"/>
    <w:rsid w:val="1BD04C68"/>
    <w:rsid w:val="1C268225"/>
    <w:rsid w:val="1DFB34AB"/>
    <w:rsid w:val="1E01AA45"/>
    <w:rsid w:val="1EE8887F"/>
    <w:rsid w:val="201A027E"/>
    <w:rsid w:val="209C35A7"/>
    <w:rsid w:val="2273CB51"/>
    <w:rsid w:val="22ED47A6"/>
    <w:rsid w:val="234613BA"/>
    <w:rsid w:val="238C06C8"/>
    <w:rsid w:val="266961AE"/>
    <w:rsid w:val="26CB15C5"/>
    <w:rsid w:val="289CE6F6"/>
    <w:rsid w:val="28D16C5C"/>
    <w:rsid w:val="290DAC77"/>
    <w:rsid w:val="2AAA4721"/>
    <w:rsid w:val="2B69B684"/>
    <w:rsid w:val="2C095EAD"/>
    <w:rsid w:val="2C75D78B"/>
    <w:rsid w:val="2CDF501A"/>
    <w:rsid w:val="2D9C597C"/>
    <w:rsid w:val="2EA30108"/>
    <w:rsid w:val="2F67E9E6"/>
    <w:rsid w:val="2FBB274F"/>
    <w:rsid w:val="30BE421B"/>
    <w:rsid w:val="31C01AA9"/>
    <w:rsid w:val="336CA90D"/>
    <w:rsid w:val="33F7E933"/>
    <w:rsid w:val="34141F03"/>
    <w:rsid w:val="3632ECD6"/>
    <w:rsid w:val="365EBB68"/>
    <w:rsid w:val="399CA5E5"/>
    <w:rsid w:val="3AF61F41"/>
    <w:rsid w:val="3C305014"/>
    <w:rsid w:val="3DAB4060"/>
    <w:rsid w:val="3DE8319C"/>
    <w:rsid w:val="3FA2545E"/>
    <w:rsid w:val="3FE0E8DE"/>
    <w:rsid w:val="41ECF0C3"/>
    <w:rsid w:val="43349581"/>
    <w:rsid w:val="43728D6C"/>
    <w:rsid w:val="452CB0E1"/>
    <w:rsid w:val="463F5DAD"/>
    <w:rsid w:val="46E05E09"/>
    <w:rsid w:val="48836E4D"/>
    <w:rsid w:val="4A371B75"/>
    <w:rsid w:val="4AB70D64"/>
    <w:rsid w:val="4D2FA36A"/>
    <w:rsid w:val="4DA91FBF"/>
    <w:rsid w:val="4E425036"/>
    <w:rsid w:val="4E635698"/>
    <w:rsid w:val="4EDA99BE"/>
    <w:rsid w:val="4FA09FC4"/>
    <w:rsid w:val="5018B277"/>
    <w:rsid w:val="52427F3E"/>
    <w:rsid w:val="542674EC"/>
    <w:rsid w:val="5692F082"/>
    <w:rsid w:val="570D6E2E"/>
    <w:rsid w:val="57178B28"/>
    <w:rsid w:val="598502DD"/>
    <w:rsid w:val="5B5622ED"/>
    <w:rsid w:val="5BA97586"/>
    <w:rsid w:val="5BAFEB20"/>
    <w:rsid w:val="5BCF9F42"/>
    <w:rsid w:val="5BD32297"/>
    <w:rsid w:val="5C771538"/>
    <w:rsid w:val="5CEA1BF3"/>
    <w:rsid w:val="5EAC0C95"/>
    <w:rsid w:val="5F6B2A12"/>
    <w:rsid w:val="5F76495E"/>
    <w:rsid w:val="5FDB0229"/>
    <w:rsid w:val="61515A21"/>
    <w:rsid w:val="622D404D"/>
    <w:rsid w:val="62F46A65"/>
    <w:rsid w:val="63396154"/>
    <w:rsid w:val="653F06CA"/>
    <w:rsid w:val="676F1F61"/>
    <w:rsid w:val="678BCE3E"/>
    <w:rsid w:val="67B79CD0"/>
    <w:rsid w:val="67E59671"/>
    <w:rsid w:val="6916FB40"/>
    <w:rsid w:val="699173B4"/>
    <w:rsid w:val="69EA3FC8"/>
    <w:rsid w:val="6A7DE099"/>
    <w:rsid w:val="6A9D94BB"/>
    <w:rsid w:val="6C4F00A9"/>
    <w:rsid w:val="6D89317C"/>
    <w:rsid w:val="6E56DA4A"/>
    <w:rsid w:val="6EA253E2"/>
    <w:rsid w:val="6F3A9D6A"/>
    <w:rsid w:val="6FBA42DF"/>
    <w:rsid w:val="73523D56"/>
    <w:rsid w:val="739FDA3E"/>
    <w:rsid w:val="73ED4821"/>
    <w:rsid w:val="745AAA06"/>
    <w:rsid w:val="74C37846"/>
    <w:rsid w:val="752AFC49"/>
    <w:rsid w:val="7744058D"/>
    <w:rsid w:val="77A708ED"/>
    <w:rsid w:val="79E50689"/>
    <w:rsid w:val="7BE9C510"/>
    <w:rsid w:val="7C2F66A2"/>
    <w:rsid w:val="7C59C345"/>
    <w:rsid w:val="7D9B30FE"/>
    <w:rsid w:val="7E0F087D"/>
    <w:rsid w:val="7E59A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DD9C8"/>
  <w15:chartTrackingRefBased/>
  <w15:docId w15:val="{7D72D9D5-0D83-4FF1-ACDE-C657EE2A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80DE2"/>
  </w:style>
  <w:style w:type="character" w:customStyle="1" w:styleId="eop">
    <w:name w:val="eop"/>
    <w:basedOn w:val="DefaultParagraphFont"/>
    <w:rsid w:val="00880DE2"/>
  </w:style>
  <w:style w:type="character" w:styleId="Hyperlink">
    <w:name w:val="Hyperlink"/>
    <w:basedOn w:val="DefaultParagraphFont"/>
    <w:uiPriority w:val="99"/>
    <w:unhideWhenUsed/>
    <w:rsid w:val="004E7B50"/>
    <w:rPr>
      <w:color w:val="0563C1" w:themeColor="hyperlink"/>
      <w:u w:val="single"/>
    </w:rPr>
  </w:style>
  <w:style w:type="character" w:styleId="UnresolvedMention">
    <w:name w:val="Unresolved Mention"/>
    <w:basedOn w:val="DefaultParagraphFont"/>
    <w:uiPriority w:val="99"/>
    <w:semiHidden/>
    <w:unhideWhenUsed/>
    <w:rsid w:val="004E7B50"/>
    <w:rPr>
      <w:color w:val="605E5C"/>
      <w:shd w:val="clear" w:color="auto" w:fill="E1DFDD"/>
    </w:rPr>
  </w:style>
  <w:style w:type="character" w:styleId="FollowedHyperlink">
    <w:name w:val="FollowedHyperlink"/>
    <w:basedOn w:val="DefaultParagraphFont"/>
    <w:uiPriority w:val="99"/>
    <w:semiHidden/>
    <w:unhideWhenUsed/>
    <w:rsid w:val="00696C56"/>
    <w:rPr>
      <w:color w:val="954F72" w:themeColor="followedHyperlink"/>
      <w:u w:val="single"/>
    </w:rPr>
  </w:style>
  <w:style w:type="paragraph" w:styleId="Header">
    <w:name w:val="header"/>
    <w:basedOn w:val="Normal"/>
    <w:link w:val="HeaderChar"/>
    <w:uiPriority w:val="99"/>
    <w:unhideWhenUsed/>
    <w:rsid w:val="004E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08"/>
  </w:style>
  <w:style w:type="paragraph" w:styleId="Footer">
    <w:name w:val="footer"/>
    <w:basedOn w:val="Normal"/>
    <w:link w:val="FooterChar"/>
    <w:uiPriority w:val="99"/>
    <w:unhideWhenUsed/>
    <w:rsid w:val="004E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08"/>
  </w:style>
  <w:style w:type="paragraph" w:styleId="ListParagraph">
    <w:name w:val="List Paragraph"/>
    <w:basedOn w:val="Normal"/>
    <w:uiPriority w:val="34"/>
    <w:qFormat/>
    <w:rsid w:val="00F60869"/>
    <w:pPr>
      <w:ind w:left="720"/>
      <w:contextualSpacing/>
    </w:pPr>
  </w:style>
  <w:style w:type="paragraph" w:customStyle="1" w:styleId="paragraph">
    <w:name w:val="paragraph"/>
    <w:basedOn w:val="Normal"/>
    <w:rsid w:val="006337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461E"/>
    <w:rPr>
      <w:sz w:val="16"/>
      <w:szCs w:val="16"/>
    </w:rPr>
  </w:style>
  <w:style w:type="paragraph" w:styleId="CommentText">
    <w:name w:val="annotation text"/>
    <w:basedOn w:val="Normal"/>
    <w:link w:val="CommentTextChar"/>
    <w:uiPriority w:val="99"/>
    <w:unhideWhenUsed/>
    <w:rsid w:val="0068461E"/>
    <w:pPr>
      <w:spacing w:line="240" w:lineRule="auto"/>
    </w:pPr>
    <w:rPr>
      <w:sz w:val="20"/>
      <w:szCs w:val="20"/>
    </w:rPr>
  </w:style>
  <w:style w:type="character" w:customStyle="1" w:styleId="CommentTextChar">
    <w:name w:val="Comment Text Char"/>
    <w:basedOn w:val="DefaultParagraphFont"/>
    <w:link w:val="CommentText"/>
    <w:uiPriority w:val="99"/>
    <w:rsid w:val="0068461E"/>
    <w:rPr>
      <w:sz w:val="20"/>
      <w:szCs w:val="20"/>
    </w:rPr>
  </w:style>
  <w:style w:type="paragraph" w:styleId="CommentSubject">
    <w:name w:val="annotation subject"/>
    <w:basedOn w:val="CommentText"/>
    <w:next w:val="CommentText"/>
    <w:link w:val="CommentSubjectChar"/>
    <w:uiPriority w:val="99"/>
    <w:semiHidden/>
    <w:unhideWhenUsed/>
    <w:rsid w:val="007E7D4D"/>
    <w:rPr>
      <w:b/>
      <w:bCs/>
    </w:rPr>
  </w:style>
  <w:style w:type="character" w:customStyle="1" w:styleId="CommentSubjectChar">
    <w:name w:val="Comment Subject Char"/>
    <w:basedOn w:val="CommentTextChar"/>
    <w:link w:val="CommentSubject"/>
    <w:uiPriority w:val="99"/>
    <w:semiHidden/>
    <w:rsid w:val="007E7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4124">
      <w:bodyDiv w:val="1"/>
      <w:marLeft w:val="0"/>
      <w:marRight w:val="0"/>
      <w:marTop w:val="0"/>
      <w:marBottom w:val="0"/>
      <w:divBdr>
        <w:top w:val="none" w:sz="0" w:space="0" w:color="auto"/>
        <w:left w:val="none" w:sz="0" w:space="0" w:color="auto"/>
        <w:bottom w:val="none" w:sz="0" w:space="0" w:color="auto"/>
        <w:right w:val="none" w:sz="0" w:space="0" w:color="auto"/>
      </w:divBdr>
    </w:div>
    <w:div w:id="1222642626">
      <w:bodyDiv w:val="1"/>
      <w:marLeft w:val="0"/>
      <w:marRight w:val="0"/>
      <w:marTop w:val="0"/>
      <w:marBottom w:val="0"/>
      <w:divBdr>
        <w:top w:val="none" w:sz="0" w:space="0" w:color="auto"/>
        <w:left w:val="none" w:sz="0" w:space="0" w:color="auto"/>
        <w:bottom w:val="none" w:sz="0" w:space="0" w:color="auto"/>
        <w:right w:val="none" w:sz="0" w:space="0" w:color="auto"/>
      </w:divBdr>
    </w:div>
    <w:div w:id="1583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p.unl.edu/succession/generational-needs-and-expectations-successful-farm-and-ranch-succession" TargetMode="External"/><Relationship Id="rId18" Type="http://schemas.openxmlformats.org/officeDocument/2006/relationships/hyperlink" Target="https://www.extension.iastate.edu/agdm/wdbusines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acticalfarmers.org/wp-content/uploads/2019/10/Fact-Sheet-2-Checklist-1.pdf" TargetMode="External"/><Relationship Id="rId7" Type="http://schemas.openxmlformats.org/officeDocument/2006/relationships/webSettings" Target="webSettings.xml"/><Relationship Id="rId12" Type="http://schemas.openxmlformats.org/officeDocument/2006/relationships/hyperlink" Target="https://www.agriculture.com/farm-management/estate-planning/farm-succession-strategies-8-ways-to-communicate-successfully" TargetMode="External"/><Relationship Id="rId17" Type="http://schemas.openxmlformats.org/officeDocument/2006/relationships/hyperlink" Target="https://extension.umn.edu/transferring-non-titled-property/who-gets-grandmas-yellow-pie-platetm-vide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jaes.rutgers.edu/fs1263/" TargetMode="External"/><Relationship Id="rId20" Type="http://schemas.openxmlformats.org/officeDocument/2006/relationships/hyperlink" Target="https://www.agmanager.info/sites/default/files/MF307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gov/youth-topics/teen-dating-violence/characteristic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positivepsychology.com/wp-content/uploads/2020/09/Trading-Places-Worksheet.pdf"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https://wellbeing.jhu.edu/12-elements-of-healthy-relationships/" TargetMode="External"/><Relationship Id="rId19" Type="http://schemas.openxmlformats.org/officeDocument/2006/relationships/hyperlink" Target="https://landforgood.org/resources/toolbox/toolbox-farm-famil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pigsite.com/articles/family-conversations-on-succession-the-good-the-bad-and-the-ugl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SharedWithUsers xmlns="d810a318-5788-42c4-bc95-17272ed21e47">
      <UserInfo>
        <DisplayName>Jennifer Dempsey</DisplayName>
        <AccountId>22</AccountId>
        <AccountType/>
      </UserInfo>
      <UserInfo>
        <DisplayName>Megan Faller</DisplayName>
        <AccountId>1497</AccountId>
        <AccountType/>
      </UserInfo>
      <UserInfo>
        <DisplayName>Corey Thomas</DisplayName>
        <AccountId>4826</AccountId>
        <AccountType/>
      </UserInfo>
    </SharedWithUsers>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AD1735D4-7E3A-4B7D-ACF5-DFEAC772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00354-03C8-49E1-AE40-227D51322EAF}">
  <ds:schemaRefs>
    <ds:schemaRef ds:uri="http://schemas.microsoft.com/sharepoint/v3/contenttype/forms"/>
  </ds:schemaRefs>
</ds:datastoreItem>
</file>

<file path=customXml/itemProps3.xml><?xml version="1.0" encoding="utf-8"?>
<ds:datastoreItem xmlns:ds="http://schemas.openxmlformats.org/officeDocument/2006/customXml" ds:itemID="{465DD57C-B323-4169-BBF9-1E0E9F8BE5E4}">
  <ds:schemaRefs>
    <ds:schemaRef ds:uri="http://purl.org/dc/terms/"/>
    <ds:schemaRef ds:uri="http://schemas.microsoft.com/office/2006/metadata/properties"/>
    <ds:schemaRef ds:uri="d810a318-5788-42c4-bc95-17272ed21e47"/>
    <ds:schemaRef ds:uri="5d8c711f-12c4-4b74-a160-ecf4c25002d6"/>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Dempsey</dc:creator>
  <cp:keywords/>
  <dc:description/>
  <cp:lastModifiedBy>Corey Thomas</cp:lastModifiedBy>
  <cp:revision>31</cp:revision>
  <cp:lastPrinted>2022-03-14T17:36:00Z</cp:lastPrinted>
  <dcterms:created xsi:type="dcterms:W3CDTF">2022-09-21T14:24:00Z</dcterms:created>
  <dcterms:modified xsi:type="dcterms:W3CDTF">2023-09-18T13:25:00Z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