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D97B" w14:textId="7806DCAD" w:rsidR="00131DE2" w:rsidRPr="00034322" w:rsidRDefault="00131DE2" w:rsidP="00131DE2">
      <w:pPr>
        <w:jc w:val="center"/>
        <w:rPr>
          <w:b/>
          <w:bCs/>
          <w:sz w:val="28"/>
          <w:szCs w:val="28"/>
        </w:rPr>
      </w:pPr>
      <w:r w:rsidRPr="00034322">
        <w:rPr>
          <w:b/>
          <w:bCs/>
          <w:sz w:val="28"/>
          <w:szCs w:val="28"/>
        </w:rPr>
        <w:t xml:space="preserve">Transfer </w:t>
      </w:r>
      <w:r w:rsidR="00795A26">
        <w:rPr>
          <w:b/>
          <w:bCs/>
          <w:sz w:val="28"/>
          <w:szCs w:val="28"/>
        </w:rPr>
        <w:t xml:space="preserve">Tools </w:t>
      </w:r>
      <w:r w:rsidRPr="00034322">
        <w:rPr>
          <w:b/>
          <w:bCs/>
          <w:sz w:val="28"/>
          <w:szCs w:val="28"/>
        </w:rPr>
        <w:t>Information Sheet</w:t>
      </w:r>
    </w:p>
    <w:p w14:paraId="20D43139" w14:textId="77777777" w:rsidR="00131DE2" w:rsidRDefault="00131DE2" w:rsidP="00131DE2">
      <w:pPr>
        <w:rPr>
          <w:b/>
          <w:bCs/>
          <w:sz w:val="24"/>
          <w:szCs w:val="24"/>
        </w:rPr>
      </w:pPr>
    </w:p>
    <w:p w14:paraId="42F7AAD6" w14:textId="688B18B5" w:rsidR="00034322" w:rsidRPr="00131DE2" w:rsidRDefault="00131DE2" w:rsidP="00034322">
      <w:pPr>
        <w:rPr>
          <w:sz w:val="24"/>
          <w:szCs w:val="24"/>
        </w:rPr>
      </w:pPr>
      <w:r w:rsidRPr="00131DE2">
        <w:rPr>
          <w:sz w:val="24"/>
          <w:szCs w:val="24"/>
        </w:rPr>
        <w:t>There are four main ways to transfer assets</w:t>
      </w:r>
      <w:r w:rsidR="00A560F1">
        <w:rPr>
          <w:sz w:val="24"/>
          <w:szCs w:val="24"/>
        </w:rPr>
        <w:t xml:space="preserve"> </w:t>
      </w:r>
      <w:r w:rsidR="00224CE5">
        <w:rPr>
          <w:sz w:val="24"/>
          <w:szCs w:val="24"/>
        </w:rPr>
        <w:t xml:space="preserve">like </w:t>
      </w:r>
      <w:r w:rsidRPr="00131DE2">
        <w:rPr>
          <w:sz w:val="24"/>
          <w:szCs w:val="24"/>
        </w:rPr>
        <w:t>land</w:t>
      </w:r>
      <w:r w:rsidR="00651BAF">
        <w:rPr>
          <w:sz w:val="24"/>
          <w:szCs w:val="24"/>
        </w:rPr>
        <w:t xml:space="preserve"> and buildings</w:t>
      </w:r>
      <w:r w:rsidRPr="00131DE2">
        <w:rPr>
          <w:sz w:val="24"/>
          <w:szCs w:val="24"/>
        </w:rPr>
        <w:t xml:space="preserve">, the farm/ranch business, </w:t>
      </w:r>
      <w:r w:rsidR="00651BAF">
        <w:rPr>
          <w:sz w:val="24"/>
          <w:szCs w:val="24"/>
        </w:rPr>
        <w:t>and</w:t>
      </w:r>
      <w:r w:rsidRPr="00131DE2">
        <w:rPr>
          <w:sz w:val="24"/>
          <w:szCs w:val="24"/>
        </w:rPr>
        <w:t xml:space="preserve"> personal property like cash, investments</w:t>
      </w:r>
      <w:r w:rsidR="00034322">
        <w:rPr>
          <w:sz w:val="24"/>
          <w:szCs w:val="24"/>
        </w:rPr>
        <w:t>,</w:t>
      </w:r>
      <w:r w:rsidRPr="00131DE2">
        <w:rPr>
          <w:sz w:val="24"/>
          <w:szCs w:val="24"/>
        </w:rPr>
        <w:t xml:space="preserve"> or family heirlooms</w:t>
      </w:r>
      <w:r w:rsidR="00034322">
        <w:rPr>
          <w:sz w:val="24"/>
          <w:szCs w:val="24"/>
        </w:rPr>
        <w:t xml:space="preserve">. </w:t>
      </w:r>
      <w:r w:rsidR="000F2AEA">
        <w:rPr>
          <w:sz w:val="24"/>
          <w:szCs w:val="24"/>
        </w:rPr>
        <w:t xml:space="preserve">They </w:t>
      </w:r>
      <w:r w:rsidR="00224CE5" w:rsidRPr="00034322">
        <w:rPr>
          <w:sz w:val="24"/>
          <w:szCs w:val="24"/>
        </w:rPr>
        <w:t>include</w:t>
      </w:r>
      <w:r w:rsidR="000F2AEA">
        <w:rPr>
          <w:sz w:val="24"/>
          <w:szCs w:val="24"/>
        </w:rPr>
        <w:t xml:space="preserve"> gifts, sales, inheritance, and </w:t>
      </w:r>
      <w:r w:rsidR="00813E80">
        <w:rPr>
          <w:sz w:val="24"/>
          <w:szCs w:val="24"/>
        </w:rPr>
        <w:t>leases</w:t>
      </w:r>
      <w:r w:rsidR="000F5E80">
        <w:rPr>
          <w:sz w:val="24"/>
          <w:szCs w:val="24"/>
        </w:rPr>
        <w:t xml:space="preserve"> which</w:t>
      </w:r>
      <w:r w:rsidR="00813E80">
        <w:rPr>
          <w:sz w:val="24"/>
          <w:szCs w:val="24"/>
        </w:rPr>
        <w:t xml:space="preserve"> can be used separately or combined in various ways.</w:t>
      </w:r>
    </w:p>
    <w:p w14:paraId="0E39591C" w14:textId="52841B58" w:rsidR="00B83501" w:rsidRDefault="00034322" w:rsidP="00034322">
      <w:pPr>
        <w:rPr>
          <w:b/>
          <w:bCs/>
          <w:sz w:val="24"/>
          <w:szCs w:val="24"/>
        </w:rPr>
      </w:pPr>
      <w:r>
        <w:rPr>
          <w:b/>
          <w:bCs/>
          <w:noProof/>
          <w:color w:val="2B579A"/>
          <w:sz w:val="24"/>
          <w:szCs w:val="24"/>
          <w:shd w:val="clear" w:color="auto" w:fill="E6E6E6"/>
        </w:rPr>
        <w:drawing>
          <wp:anchor distT="0" distB="0" distL="114300" distR="114300" simplePos="0" relativeHeight="251658240" behindDoc="1" locked="0" layoutInCell="1" allowOverlap="1" wp14:anchorId="1993BAA8" wp14:editId="0E75DBB3">
            <wp:simplePos x="0" y="0"/>
            <wp:positionH relativeFrom="column">
              <wp:posOffset>713105</wp:posOffset>
            </wp:positionH>
            <wp:positionV relativeFrom="paragraph">
              <wp:posOffset>47625</wp:posOffset>
            </wp:positionV>
            <wp:extent cx="4152265" cy="1846580"/>
            <wp:effectExtent l="0" t="0" r="0" b="0"/>
            <wp:wrapSquare wrapText="bothSides"/>
            <wp:docPr id="181872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265" cy="1846580"/>
                    </a:xfrm>
                    <a:prstGeom prst="rect">
                      <a:avLst/>
                    </a:prstGeom>
                    <a:noFill/>
                  </pic:spPr>
                </pic:pic>
              </a:graphicData>
            </a:graphic>
            <wp14:sizeRelH relativeFrom="margin">
              <wp14:pctWidth>0</wp14:pctWidth>
            </wp14:sizeRelH>
            <wp14:sizeRelV relativeFrom="margin">
              <wp14:pctHeight>0</wp14:pctHeight>
            </wp14:sizeRelV>
          </wp:anchor>
        </w:drawing>
      </w:r>
    </w:p>
    <w:p w14:paraId="27E5FF2D" w14:textId="7C11D0CC" w:rsidR="00F1137F" w:rsidRDefault="00F1137F" w:rsidP="00034322">
      <w:pPr>
        <w:jc w:val="center"/>
        <w:rPr>
          <w:b/>
          <w:bCs/>
          <w:sz w:val="24"/>
          <w:szCs w:val="24"/>
        </w:rPr>
      </w:pPr>
      <w:r>
        <w:t> </w:t>
      </w:r>
      <w:r w:rsidRPr="00F1137F">
        <w:rPr>
          <w:b/>
          <w:bCs/>
          <w:sz w:val="24"/>
          <w:szCs w:val="24"/>
        </w:rPr>
        <w:t> </w:t>
      </w:r>
    </w:p>
    <w:p w14:paraId="7EF28EAA" w14:textId="24B5FCF5" w:rsidR="00F1137F" w:rsidRDefault="00F1137F" w:rsidP="00F1137F">
      <w:pPr>
        <w:rPr>
          <w:b/>
          <w:bCs/>
          <w:sz w:val="24"/>
          <w:szCs w:val="24"/>
        </w:rPr>
      </w:pPr>
    </w:p>
    <w:p w14:paraId="763424D3" w14:textId="77777777" w:rsidR="00131DE2" w:rsidRDefault="00131DE2" w:rsidP="00F1137F">
      <w:pPr>
        <w:rPr>
          <w:b/>
          <w:bCs/>
          <w:sz w:val="24"/>
          <w:szCs w:val="24"/>
        </w:rPr>
      </w:pPr>
    </w:p>
    <w:p w14:paraId="67312638" w14:textId="77777777" w:rsidR="00131DE2" w:rsidRDefault="00131DE2" w:rsidP="00F1137F">
      <w:pPr>
        <w:rPr>
          <w:b/>
          <w:bCs/>
          <w:sz w:val="24"/>
          <w:szCs w:val="24"/>
        </w:rPr>
      </w:pPr>
    </w:p>
    <w:p w14:paraId="4755972D" w14:textId="77777777" w:rsidR="00131DE2" w:rsidRDefault="00131DE2" w:rsidP="00F1137F">
      <w:pPr>
        <w:rPr>
          <w:b/>
          <w:bCs/>
          <w:sz w:val="24"/>
          <w:szCs w:val="24"/>
        </w:rPr>
      </w:pPr>
    </w:p>
    <w:p w14:paraId="38760752" w14:textId="77777777" w:rsidR="00131DE2" w:rsidRDefault="00131DE2" w:rsidP="00F1137F">
      <w:pPr>
        <w:rPr>
          <w:b/>
          <w:bCs/>
          <w:sz w:val="24"/>
          <w:szCs w:val="24"/>
        </w:rPr>
      </w:pPr>
    </w:p>
    <w:p w14:paraId="5FD64215" w14:textId="77777777" w:rsidR="00131DE2" w:rsidRDefault="00131DE2" w:rsidP="00F1137F">
      <w:pPr>
        <w:rPr>
          <w:b/>
          <w:bCs/>
          <w:sz w:val="24"/>
          <w:szCs w:val="24"/>
        </w:rPr>
      </w:pPr>
    </w:p>
    <w:p w14:paraId="5DB4ECDD" w14:textId="77777777" w:rsidR="00131DE2" w:rsidRDefault="00131DE2" w:rsidP="00131DE2">
      <w:pPr>
        <w:rPr>
          <w:b/>
          <w:bCs/>
          <w:sz w:val="24"/>
          <w:szCs w:val="24"/>
        </w:rPr>
      </w:pPr>
    </w:p>
    <w:p w14:paraId="428A4D6C" w14:textId="77777777" w:rsidR="00131DE2" w:rsidRDefault="00131DE2" w:rsidP="00131DE2">
      <w:pPr>
        <w:rPr>
          <w:b/>
          <w:bCs/>
          <w:sz w:val="24"/>
          <w:szCs w:val="24"/>
        </w:rPr>
      </w:pPr>
    </w:p>
    <w:p w14:paraId="5FA2D597" w14:textId="77777777" w:rsidR="00131DE2" w:rsidRPr="00131DE2" w:rsidRDefault="00131DE2" w:rsidP="00131DE2">
      <w:pPr>
        <w:rPr>
          <w:sz w:val="24"/>
          <w:szCs w:val="24"/>
        </w:rPr>
      </w:pPr>
    </w:p>
    <w:p w14:paraId="15CB9DCF" w14:textId="0FCF7916" w:rsidR="00034322" w:rsidRPr="00034322" w:rsidRDefault="6ADAB607" w:rsidP="00034322">
      <w:pPr>
        <w:rPr>
          <w:sz w:val="24"/>
          <w:szCs w:val="24"/>
        </w:rPr>
      </w:pPr>
      <w:r w:rsidRPr="0F754689">
        <w:rPr>
          <w:b/>
          <w:bCs/>
          <w:sz w:val="26"/>
          <w:szCs w:val="26"/>
        </w:rPr>
        <w:t>Gift</w:t>
      </w:r>
      <w:r w:rsidR="6F89EB79" w:rsidRPr="0F754689">
        <w:rPr>
          <w:b/>
          <w:bCs/>
          <w:sz w:val="26"/>
          <w:szCs w:val="26"/>
        </w:rPr>
        <w:t>:</w:t>
      </w:r>
      <w:r w:rsidR="6F89EB79" w:rsidRPr="0F754689">
        <w:rPr>
          <w:sz w:val="24"/>
          <w:szCs w:val="24"/>
        </w:rPr>
        <w:t xml:space="preserve"> A gift is a transfer of an asset where the giver receives no payment, or less than full market value payment, in return. Gifts can be full or partial.​ They can include any kind of asset from land to the business to personal assets.​ They also </w:t>
      </w:r>
      <w:r w:rsidR="00131DE2" w:rsidRPr="0F754689">
        <w:rPr>
          <w:sz w:val="24"/>
          <w:szCs w:val="24"/>
        </w:rPr>
        <w:t xml:space="preserve">are </w:t>
      </w:r>
      <w:r w:rsidR="6F89EB79" w:rsidRPr="0F754689">
        <w:rPr>
          <w:sz w:val="24"/>
          <w:szCs w:val="24"/>
        </w:rPr>
        <w:t xml:space="preserve">a way for owners to reduce the value of their estate to </w:t>
      </w:r>
      <w:r w:rsidR="1C5091F8" w:rsidRPr="0F754689">
        <w:rPr>
          <w:sz w:val="24"/>
          <w:szCs w:val="24"/>
        </w:rPr>
        <w:t xml:space="preserve">lessen </w:t>
      </w:r>
      <w:r w:rsidR="6F89EB79" w:rsidRPr="0F754689">
        <w:rPr>
          <w:sz w:val="24"/>
          <w:szCs w:val="24"/>
        </w:rPr>
        <w:t>the tax burden on their heirs. ​</w:t>
      </w:r>
      <w:r w:rsidR="00B83658" w:rsidRPr="0F754689">
        <w:rPr>
          <w:sz w:val="24"/>
          <w:szCs w:val="24"/>
        </w:rPr>
        <w:t xml:space="preserve">A “bargain sale” (see below) is </w:t>
      </w:r>
      <w:r w:rsidR="00E971E7" w:rsidRPr="0F754689">
        <w:rPr>
          <w:sz w:val="24"/>
          <w:szCs w:val="24"/>
        </w:rPr>
        <w:t>part sale, part gift.</w:t>
      </w:r>
    </w:p>
    <w:p w14:paraId="3F71D9BA" w14:textId="77777777" w:rsidR="00034322" w:rsidRPr="00034322" w:rsidRDefault="00034322" w:rsidP="00034322">
      <w:pPr>
        <w:rPr>
          <w:sz w:val="24"/>
          <w:szCs w:val="24"/>
        </w:rPr>
      </w:pPr>
    </w:p>
    <w:p w14:paraId="1D43F6FF" w14:textId="5ADB1375" w:rsidR="00DA4820" w:rsidRPr="009714CC" w:rsidRDefault="00034322" w:rsidP="00DA4820">
      <w:pPr>
        <w:rPr>
          <w:sz w:val="24"/>
          <w:szCs w:val="24"/>
        </w:rPr>
      </w:pPr>
      <w:r w:rsidRPr="00034322">
        <w:rPr>
          <w:sz w:val="24"/>
          <w:szCs w:val="24"/>
        </w:rPr>
        <w:t>​</w:t>
      </w:r>
      <w:r w:rsidR="00131DE2" w:rsidRPr="00DA4820">
        <w:rPr>
          <w:b/>
          <w:bCs/>
          <w:sz w:val="26"/>
          <w:szCs w:val="26"/>
        </w:rPr>
        <w:t>Sale</w:t>
      </w:r>
      <w:r w:rsidR="00DA4820">
        <w:rPr>
          <w:b/>
          <w:bCs/>
          <w:sz w:val="26"/>
          <w:szCs w:val="26"/>
        </w:rPr>
        <w:t xml:space="preserve">: </w:t>
      </w:r>
      <w:r w:rsidR="00DA4820" w:rsidRPr="009714CC">
        <w:rPr>
          <w:sz w:val="24"/>
          <w:szCs w:val="24"/>
        </w:rPr>
        <w:t xml:space="preserve">A sale is a transaction between two or more parties </w:t>
      </w:r>
      <w:r w:rsidR="00724B55" w:rsidRPr="009714CC">
        <w:rPr>
          <w:sz w:val="24"/>
          <w:szCs w:val="24"/>
        </w:rPr>
        <w:t xml:space="preserve">where </w:t>
      </w:r>
      <w:r w:rsidR="00DA4820" w:rsidRPr="009714CC">
        <w:rPr>
          <w:sz w:val="24"/>
          <w:szCs w:val="24"/>
        </w:rPr>
        <w:t xml:space="preserve">the buyer pays the seller to receive </w:t>
      </w:r>
      <w:r w:rsidR="00724B55" w:rsidRPr="009714CC">
        <w:rPr>
          <w:sz w:val="24"/>
          <w:szCs w:val="24"/>
        </w:rPr>
        <w:t xml:space="preserve">assets, </w:t>
      </w:r>
      <w:r w:rsidR="00DA4820" w:rsidRPr="009714CC">
        <w:rPr>
          <w:sz w:val="24"/>
          <w:szCs w:val="24"/>
        </w:rPr>
        <w:t xml:space="preserve">goods, </w:t>
      </w:r>
      <w:r w:rsidR="00724B55" w:rsidRPr="009714CC">
        <w:rPr>
          <w:sz w:val="24"/>
          <w:szCs w:val="24"/>
        </w:rPr>
        <w:t xml:space="preserve">and/or </w:t>
      </w:r>
      <w:r w:rsidR="00DA4820" w:rsidRPr="009714CC">
        <w:rPr>
          <w:sz w:val="24"/>
          <w:szCs w:val="24"/>
        </w:rPr>
        <w:t>services</w:t>
      </w:r>
      <w:r w:rsidR="00724B55" w:rsidRPr="009714CC">
        <w:rPr>
          <w:sz w:val="24"/>
          <w:szCs w:val="24"/>
        </w:rPr>
        <w:t>.</w:t>
      </w:r>
      <w:r w:rsidR="00DA4820" w:rsidRPr="009714CC">
        <w:rPr>
          <w:sz w:val="24"/>
          <w:szCs w:val="24"/>
        </w:rPr>
        <w:t xml:space="preserve"> Sales can be partial or discounted, made in installments, or transferred gradually over time, and can include everything from land to equipment to the entire farm or ranch business. ​A </w:t>
      </w:r>
      <w:r w:rsidR="00DA4820" w:rsidRPr="009714CC">
        <w:rPr>
          <w:i/>
          <w:iCs/>
          <w:sz w:val="24"/>
          <w:szCs w:val="24"/>
        </w:rPr>
        <w:t>“bargain sale”</w:t>
      </w:r>
      <w:r w:rsidR="00DA4820" w:rsidRPr="009714CC">
        <w:rPr>
          <w:sz w:val="24"/>
          <w:szCs w:val="24"/>
        </w:rPr>
        <w:t xml:space="preserve"> is a discounted sale where land or other appreciated property is sold at less than its fair market value. It generally is used for a sale to a land trust or other nonprofit organization and combines the </w:t>
      </w:r>
      <w:r w:rsidR="00A176FB">
        <w:rPr>
          <w:sz w:val="24"/>
          <w:szCs w:val="24"/>
        </w:rPr>
        <w:t xml:space="preserve">benefit of receiving payment from </w:t>
      </w:r>
      <w:r w:rsidR="00DA4820" w:rsidRPr="009714CC">
        <w:rPr>
          <w:sz w:val="24"/>
          <w:szCs w:val="24"/>
        </w:rPr>
        <w:t>a sale with the</w:t>
      </w:r>
      <w:r w:rsidR="00E75114">
        <w:rPr>
          <w:sz w:val="24"/>
          <w:szCs w:val="24"/>
        </w:rPr>
        <w:t xml:space="preserve"> benefit of</w:t>
      </w:r>
      <w:r w:rsidR="00DA4820" w:rsidRPr="009714CC">
        <w:rPr>
          <w:sz w:val="24"/>
          <w:szCs w:val="24"/>
        </w:rPr>
        <w:t xml:space="preserve"> tax reduction </w:t>
      </w:r>
      <w:r w:rsidR="00E75114">
        <w:rPr>
          <w:sz w:val="24"/>
          <w:szCs w:val="24"/>
        </w:rPr>
        <w:t>from</w:t>
      </w:r>
      <w:r w:rsidR="00DA4820" w:rsidRPr="009714CC">
        <w:rPr>
          <w:sz w:val="24"/>
          <w:szCs w:val="24"/>
        </w:rPr>
        <w:t xml:space="preserve"> a charitable donation. ​</w:t>
      </w:r>
    </w:p>
    <w:p w14:paraId="12A210F2" w14:textId="77777777" w:rsidR="005904EB" w:rsidRDefault="005904EB" w:rsidP="000F0742">
      <w:pPr>
        <w:rPr>
          <w:sz w:val="26"/>
          <w:szCs w:val="26"/>
        </w:rPr>
      </w:pPr>
    </w:p>
    <w:p w14:paraId="0E7D3834" w14:textId="307F12E6" w:rsidR="000F0742" w:rsidRPr="005904EB" w:rsidRDefault="00DA4820" w:rsidP="000F0742">
      <w:pPr>
        <w:rPr>
          <w:sz w:val="24"/>
          <w:szCs w:val="24"/>
        </w:rPr>
      </w:pPr>
      <w:r w:rsidRPr="00DA4820">
        <w:rPr>
          <w:sz w:val="26"/>
          <w:szCs w:val="26"/>
        </w:rPr>
        <w:t>​</w:t>
      </w:r>
      <w:r w:rsidR="00131DE2" w:rsidRPr="00724B55">
        <w:rPr>
          <w:b/>
          <w:bCs/>
          <w:sz w:val="26"/>
          <w:szCs w:val="26"/>
        </w:rPr>
        <w:t>Inheritance</w:t>
      </w:r>
      <w:r w:rsidR="000F0742" w:rsidRPr="000F0742">
        <w:rPr>
          <w:sz w:val="26"/>
          <w:szCs w:val="26"/>
        </w:rPr>
        <w:t xml:space="preserve">: </w:t>
      </w:r>
      <w:r w:rsidR="000F0742" w:rsidRPr="005904EB">
        <w:rPr>
          <w:sz w:val="24"/>
          <w:szCs w:val="24"/>
        </w:rPr>
        <w:t xml:space="preserve">Inheritance </w:t>
      </w:r>
      <w:r w:rsidR="00E045BC">
        <w:rPr>
          <w:sz w:val="24"/>
          <w:szCs w:val="24"/>
        </w:rPr>
        <w:t>occurs</w:t>
      </w:r>
      <w:r w:rsidR="000F0742" w:rsidRPr="005904EB">
        <w:rPr>
          <w:sz w:val="24"/>
          <w:szCs w:val="24"/>
        </w:rPr>
        <w:t xml:space="preserve"> when assets</w:t>
      </w:r>
      <w:r w:rsidR="005904EB">
        <w:rPr>
          <w:sz w:val="24"/>
          <w:szCs w:val="24"/>
        </w:rPr>
        <w:t xml:space="preserve">—as well as </w:t>
      </w:r>
      <w:r w:rsidR="000F0742" w:rsidRPr="005904EB">
        <w:rPr>
          <w:sz w:val="24"/>
          <w:szCs w:val="24"/>
        </w:rPr>
        <w:t xml:space="preserve">debts and </w:t>
      </w:r>
      <w:r w:rsidR="005904EB">
        <w:rPr>
          <w:sz w:val="24"/>
          <w:szCs w:val="24"/>
        </w:rPr>
        <w:t xml:space="preserve">other </w:t>
      </w:r>
      <w:r w:rsidR="000F0742" w:rsidRPr="005904EB">
        <w:rPr>
          <w:sz w:val="24"/>
          <w:szCs w:val="24"/>
        </w:rPr>
        <w:t>obligations</w:t>
      </w:r>
      <w:r w:rsidR="005904EB">
        <w:rPr>
          <w:sz w:val="24"/>
          <w:szCs w:val="24"/>
        </w:rPr>
        <w:t xml:space="preserve">—transfer </w:t>
      </w:r>
      <w:r w:rsidR="000F0742" w:rsidRPr="005904EB">
        <w:rPr>
          <w:sz w:val="24"/>
          <w:szCs w:val="24"/>
        </w:rPr>
        <w:t>to heirs</w:t>
      </w:r>
      <w:r w:rsidR="00720A70">
        <w:rPr>
          <w:sz w:val="24"/>
          <w:szCs w:val="24"/>
        </w:rPr>
        <w:t xml:space="preserve"> or </w:t>
      </w:r>
      <w:r w:rsidR="00617100">
        <w:rPr>
          <w:sz w:val="24"/>
          <w:szCs w:val="24"/>
        </w:rPr>
        <w:t xml:space="preserve">other </w:t>
      </w:r>
      <w:r w:rsidR="00720A70">
        <w:rPr>
          <w:sz w:val="24"/>
          <w:szCs w:val="24"/>
        </w:rPr>
        <w:t>named beneficiaries</w:t>
      </w:r>
      <w:r w:rsidR="000F0742" w:rsidRPr="005904EB">
        <w:rPr>
          <w:sz w:val="24"/>
          <w:szCs w:val="24"/>
        </w:rPr>
        <w:t xml:space="preserve"> after the </w:t>
      </w:r>
      <w:r w:rsidR="00E045BC">
        <w:rPr>
          <w:sz w:val="24"/>
          <w:szCs w:val="24"/>
        </w:rPr>
        <w:t xml:space="preserve">asset </w:t>
      </w:r>
      <w:r w:rsidR="000F0742" w:rsidRPr="005904EB">
        <w:rPr>
          <w:sz w:val="24"/>
          <w:szCs w:val="24"/>
        </w:rPr>
        <w:t xml:space="preserve">owner dies. Usually this occurs within a farm family according to a </w:t>
      </w:r>
      <w:r w:rsidR="000F0742" w:rsidRPr="001378B5">
        <w:rPr>
          <w:i/>
          <w:iCs/>
          <w:sz w:val="24"/>
          <w:szCs w:val="24"/>
        </w:rPr>
        <w:t>will</w:t>
      </w:r>
      <w:r w:rsidR="000F0742" w:rsidRPr="005904EB">
        <w:rPr>
          <w:sz w:val="24"/>
          <w:szCs w:val="24"/>
        </w:rPr>
        <w:t xml:space="preserve">. </w:t>
      </w:r>
      <w:r w:rsidR="00D76D45">
        <w:rPr>
          <w:sz w:val="24"/>
          <w:szCs w:val="24"/>
        </w:rPr>
        <w:t>A will can name who</w:t>
      </w:r>
      <w:r w:rsidR="00AB4BD1">
        <w:rPr>
          <w:sz w:val="24"/>
          <w:szCs w:val="24"/>
        </w:rPr>
        <w:t xml:space="preserve"> specifically</w:t>
      </w:r>
      <w:r w:rsidR="00D76D45">
        <w:rPr>
          <w:sz w:val="24"/>
          <w:szCs w:val="24"/>
        </w:rPr>
        <w:t xml:space="preserve"> is entitled to receive certain assets and does not need to be limited to family members. </w:t>
      </w:r>
      <w:r w:rsidR="00A076F9">
        <w:rPr>
          <w:sz w:val="24"/>
          <w:szCs w:val="24"/>
        </w:rPr>
        <w:t xml:space="preserve">If </w:t>
      </w:r>
      <w:r w:rsidR="00942DF4">
        <w:rPr>
          <w:sz w:val="24"/>
          <w:szCs w:val="24"/>
        </w:rPr>
        <w:t xml:space="preserve">the owner did not leave </w:t>
      </w:r>
      <w:r w:rsidR="00A076F9">
        <w:rPr>
          <w:sz w:val="24"/>
          <w:szCs w:val="24"/>
        </w:rPr>
        <w:t>a valid will</w:t>
      </w:r>
      <w:r w:rsidR="00AF104E">
        <w:rPr>
          <w:sz w:val="24"/>
          <w:szCs w:val="24"/>
        </w:rPr>
        <w:t>,</w:t>
      </w:r>
      <w:r w:rsidR="00A076F9">
        <w:rPr>
          <w:sz w:val="24"/>
          <w:szCs w:val="24"/>
        </w:rPr>
        <w:t xml:space="preserve"> </w:t>
      </w:r>
      <w:r w:rsidR="00717151">
        <w:rPr>
          <w:sz w:val="24"/>
          <w:szCs w:val="24"/>
        </w:rPr>
        <w:t>asset</w:t>
      </w:r>
      <w:r w:rsidR="00942DF4">
        <w:rPr>
          <w:sz w:val="24"/>
          <w:szCs w:val="24"/>
        </w:rPr>
        <w:t>s</w:t>
      </w:r>
      <w:r w:rsidR="00717151">
        <w:rPr>
          <w:sz w:val="24"/>
          <w:szCs w:val="24"/>
        </w:rPr>
        <w:t xml:space="preserve"> will be transferred to their heirs according to state </w:t>
      </w:r>
      <w:r w:rsidR="00E82F5A">
        <w:rPr>
          <w:sz w:val="24"/>
          <w:szCs w:val="24"/>
        </w:rPr>
        <w:t xml:space="preserve">inheritance </w:t>
      </w:r>
      <w:r w:rsidR="00717151">
        <w:rPr>
          <w:sz w:val="24"/>
          <w:szCs w:val="24"/>
        </w:rPr>
        <w:t>law</w:t>
      </w:r>
      <w:r w:rsidR="00E82F5A">
        <w:rPr>
          <w:sz w:val="24"/>
          <w:szCs w:val="24"/>
        </w:rPr>
        <w:t>s</w:t>
      </w:r>
      <w:r w:rsidR="00717151">
        <w:rPr>
          <w:sz w:val="24"/>
          <w:szCs w:val="24"/>
        </w:rPr>
        <w:t>.</w:t>
      </w:r>
    </w:p>
    <w:p w14:paraId="1990074D" w14:textId="77777777" w:rsidR="000F0742" w:rsidRPr="005904EB" w:rsidRDefault="000F0742" w:rsidP="000F0742">
      <w:pPr>
        <w:rPr>
          <w:sz w:val="24"/>
          <w:szCs w:val="24"/>
        </w:rPr>
      </w:pPr>
    </w:p>
    <w:p w14:paraId="2FD747CC" w14:textId="252E73CB" w:rsidR="001E272E" w:rsidRDefault="6ADAB607" w:rsidP="00131DE2">
      <w:pPr>
        <w:rPr>
          <w:sz w:val="24"/>
          <w:szCs w:val="24"/>
        </w:rPr>
      </w:pPr>
      <w:r w:rsidRPr="009E5F45">
        <w:rPr>
          <w:b/>
          <w:bCs/>
          <w:sz w:val="26"/>
          <w:szCs w:val="26"/>
        </w:rPr>
        <w:t>Lease</w:t>
      </w:r>
      <w:r w:rsidR="780F1364">
        <w:rPr>
          <w:b/>
          <w:bCs/>
          <w:sz w:val="26"/>
          <w:szCs w:val="26"/>
        </w:rPr>
        <w:t xml:space="preserve">: </w:t>
      </w:r>
      <w:r w:rsidR="780F1364" w:rsidRPr="009E5F45">
        <w:rPr>
          <w:sz w:val="24"/>
          <w:szCs w:val="24"/>
        </w:rPr>
        <w:t xml:space="preserve">A lease </w:t>
      </w:r>
      <w:r w:rsidR="780F1364" w:rsidRPr="009E5F45">
        <w:rPr>
          <w:rStyle w:val="normaltextrun"/>
          <w:rFonts w:ascii="Calibri" w:hAnsi="Calibri" w:cs="Calibri"/>
          <w:color w:val="000000"/>
          <w:sz w:val="24"/>
          <w:szCs w:val="24"/>
          <w:bdr w:val="none" w:sz="0" w:space="0" w:color="auto" w:frame="1"/>
        </w:rPr>
        <w:t xml:space="preserve">is a temporary transfer of some </w:t>
      </w:r>
      <w:r w:rsidR="00AB4BD1">
        <w:rPr>
          <w:rStyle w:val="normaltextrun"/>
          <w:rFonts w:ascii="Calibri" w:hAnsi="Calibri" w:cs="Calibri"/>
          <w:color w:val="000000"/>
          <w:sz w:val="24"/>
          <w:szCs w:val="24"/>
          <w:bdr w:val="none" w:sz="0" w:space="0" w:color="auto" w:frame="1"/>
        </w:rPr>
        <w:t>ownership rights</w:t>
      </w:r>
      <w:r w:rsidR="002077F6">
        <w:rPr>
          <w:rStyle w:val="normaltextrun"/>
          <w:rFonts w:ascii="Calibri" w:hAnsi="Calibri" w:cs="Calibri"/>
          <w:color w:val="000000"/>
          <w:sz w:val="24"/>
          <w:szCs w:val="24"/>
          <w:bdr w:val="none" w:sz="0" w:space="0" w:color="auto" w:frame="1"/>
        </w:rPr>
        <w:t xml:space="preserve"> in exchange for payment</w:t>
      </w:r>
      <w:r w:rsidR="780F1364" w:rsidRPr="009E5F45">
        <w:rPr>
          <w:rStyle w:val="normaltextrun"/>
          <w:rFonts w:ascii="Calibri" w:hAnsi="Calibri" w:cs="Calibri"/>
          <w:color w:val="000000"/>
          <w:sz w:val="24"/>
          <w:szCs w:val="24"/>
          <w:bdr w:val="none" w:sz="0" w:space="0" w:color="auto" w:frame="1"/>
        </w:rPr>
        <w:t>.</w:t>
      </w:r>
      <w:r w:rsidR="780F1364" w:rsidRPr="009E5F45">
        <w:rPr>
          <w:sz w:val="24"/>
          <w:szCs w:val="24"/>
        </w:rPr>
        <w:t xml:space="preserve"> </w:t>
      </w:r>
      <w:r w:rsidR="780F1364">
        <w:rPr>
          <w:sz w:val="24"/>
          <w:szCs w:val="24"/>
        </w:rPr>
        <w:t>A</w:t>
      </w:r>
      <w:r w:rsidR="780F1364" w:rsidRPr="009E5F45">
        <w:rPr>
          <w:sz w:val="24"/>
          <w:szCs w:val="24"/>
        </w:rPr>
        <w:t xml:space="preserve"> tenant pays the owner to use their assets for a long or short period of time. </w:t>
      </w:r>
      <w:r w:rsidR="780F1364" w:rsidRPr="009E5F45">
        <w:rPr>
          <w:rStyle w:val="normaltextrun"/>
          <w:rFonts w:ascii="Calibri" w:hAnsi="Calibri" w:cs="Calibri"/>
          <w:color w:val="000000"/>
          <w:sz w:val="24"/>
          <w:szCs w:val="24"/>
          <w:bdr w:val="none" w:sz="0" w:space="0" w:color="auto" w:frame="1"/>
        </w:rPr>
        <w:t xml:space="preserve">Leases also </w:t>
      </w:r>
      <w:r w:rsidR="00131DE2" w:rsidRPr="00B42C5C">
        <w:rPr>
          <w:rStyle w:val="normaltextrun"/>
          <w:rFonts w:ascii="Calibri" w:hAnsi="Calibri" w:cs="Calibri"/>
          <w:color w:val="000000" w:themeColor="text1"/>
          <w:sz w:val="24"/>
          <w:szCs w:val="24"/>
        </w:rPr>
        <w:t xml:space="preserve">can </w:t>
      </w:r>
      <w:r w:rsidR="780F1364" w:rsidRPr="009E5F45">
        <w:rPr>
          <w:rStyle w:val="normaltextrun"/>
          <w:rFonts w:ascii="Calibri" w:hAnsi="Calibri" w:cs="Calibri"/>
          <w:color w:val="000000"/>
          <w:sz w:val="24"/>
          <w:szCs w:val="24"/>
          <w:bdr w:val="none" w:sz="0" w:space="0" w:color="auto" w:frame="1"/>
        </w:rPr>
        <w:t>be written with an option to purchase</w:t>
      </w:r>
      <w:r w:rsidR="0064425E">
        <w:rPr>
          <w:rStyle w:val="normaltextrun"/>
          <w:rFonts w:ascii="Calibri" w:hAnsi="Calibri" w:cs="Calibri"/>
          <w:color w:val="000000"/>
          <w:sz w:val="24"/>
          <w:szCs w:val="24"/>
          <w:bdr w:val="none" w:sz="0" w:space="0" w:color="auto" w:frame="1"/>
        </w:rPr>
        <w:t xml:space="preserve"> the asset</w:t>
      </w:r>
      <w:r w:rsidR="001378B5">
        <w:rPr>
          <w:rStyle w:val="normaltextrun"/>
          <w:rFonts w:ascii="Calibri" w:hAnsi="Calibri" w:cs="Calibri"/>
          <w:color w:val="000000"/>
          <w:sz w:val="24"/>
          <w:szCs w:val="24"/>
          <w:bdr w:val="none" w:sz="0" w:space="0" w:color="auto" w:frame="1"/>
        </w:rPr>
        <w:t xml:space="preserve">. In this way, </w:t>
      </w:r>
      <w:r w:rsidR="780F1364" w:rsidRPr="009E5F45">
        <w:rPr>
          <w:rStyle w:val="normaltextrun"/>
          <w:rFonts w:ascii="Calibri" w:hAnsi="Calibri" w:cs="Calibri"/>
          <w:color w:val="000000"/>
          <w:sz w:val="24"/>
          <w:szCs w:val="24"/>
          <w:bdr w:val="none" w:sz="0" w:space="0" w:color="auto" w:frame="1"/>
        </w:rPr>
        <w:t>they can lead to ownership</w:t>
      </w:r>
      <w:r w:rsidR="0064425E">
        <w:rPr>
          <w:rStyle w:val="normaltextrun"/>
          <w:rFonts w:ascii="Calibri" w:hAnsi="Calibri" w:cs="Calibri"/>
          <w:color w:val="000000"/>
          <w:sz w:val="24"/>
          <w:szCs w:val="24"/>
          <w:bdr w:val="none" w:sz="0" w:space="0" w:color="auto" w:frame="1"/>
        </w:rPr>
        <w:t xml:space="preserve"> after certain conditions are met</w:t>
      </w:r>
      <w:r w:rsidR="3C007CA1">
        <w:rPr>
          <w:rStyle w:val="normaltextrun"/>
          <w:rFonts w:ascii="Calibri" w:hAnsi="Calibri" w:cs="Calibri"/>
          <w:color w:val="000000"/>
          <w:sz w:val="24"/>
          <w:szCs w:val="24"/>
          <w:bdr w:val="none" w:sz="0" w:space="0" w:color="auto" w:frame="1"/>
        </w:rPr>
        <w:t>.</w:t>
      </w:r>
      <w:r w:rsidR="001378B5">
        <w:rPr>
          <w:rStyle w:val="normaltextrun"/>
          <w:rFonts w:ascii="Calibri" w:hAnsi="Calibri" w:cs="Calibri"/>
          <w:color w:val="000000"/>
          <w:sz w:val="24"/>
          <w:szCs w:val="24"/>
          <w:bdr w:val="none" w:sz="0" w:space="0" w:color="auto" w:frame="1"/>
        </w:rPr>
        <w:t xml:space="preserve"> </w:t>
      </w:r>
      <w:r w:rsidR="3C007CA1" w:rsidRPr="00B42C5C">
        <w:rPr>
          <w:sz w:val="24"/>
          <w:szCs w:val="24"/>
        </w:rPr>
        <w:t>A “</w:t>
      </w:r>
      <w:r w:rsidR="3C007CA1" w:rsidRPr="00B42C5C">
        <w:rPr>
          <w:i/>
          <w:iCs/>
          <w:sz w:val="24"/>
          <w:szCs w:val="24"/>
        </w:rPr>
        <w:t>g</w:t>
      </w:r>
      <w:r w:rsidR="780F1364" w:rsidRPr="00B42C5C">
        <w:rPr>
          <w:i/>
          <w:iCs/>
          <w:sz w:val="24"/>
          <w:szCs w:val="24"/>
        </w:rPr>
        <w:t>round lease</w:t>
      </w:r>
      <w:r w:rsidR="3C007CA1" w:rsidRPr="00B42C5C">
        <w:rPr>
          <w:sz w:val="24"/>
          <w:szCs w:val="24"/>
        </w:rPr>
        <w:t xml:space="preserve">” </w:t>
      </w:r>
      <w:r w:rsidR="00334BAF">
        <w:rPr>
          <w:sz w:val="24"/>
          <w:szCs w:val="24"/>
        </w:rPr>
        <w:t xml:space="preserve">allows </w:t>
      </w:r>
      <w:r w:rsidR="3C007CA1" w:rsidRPr="00B42C5C">
        <w:rPr>
          <w:sz w:val="24"/>
          <w:szCs w:val="24"/>
        </w:rPr>
        <w:t>a tenant</w:t>
      </w:r>
      <w:r w:rsidR="00334BAF">
        <w:rPr>
          <w:sz w:val="24"/>
          <w:szCs w:val="24"/>
        </w:rPr>
        <w:t xml:space="preserve"> to</w:t>
      </w:r>
      <w:r w:rsidR="3C007CA1" w:rsidRPr="00B42C5C">
        <w:rPr>
          <w:sz w:val="24"/>
          <w:szCs w:val="24"/>
        </w:rPr>
        <w:t xml:space="preserve"> </w:t>
      </w:r>
      <w:r w:rsidR="00334BAF">
        <w:rPr>
          <w:sz w:val="24"/>
          <w:szCs w:val="24"/>
        </w:rPr>
        <w:t xml:space="preserve">build structures and otherwise </w:t>
      </w:r>
      <w:r w:rsidR="3C007CA1" w:rsidRPr="00B42C5C">
        <w:rPr>
          <w:sz w:val="24"/>
          <w:szCs w:val="24"/>
        </w:rPr>
        <w:t>develop property during the lease period. In some cases</w:t>
      </w:r>
      <w:r w:rsidR="052A6BD1" w:rsidRPr="00B42C5C">
        <w:rPr>
          <w:sz w:val="24"/>
          <w:szCs w:val="24"/>
        </w:rPr>
        <w:t>,</w:t>
      </w:r>
      <w:r w:rsidR="3C007CA1" w:rsidRPr="00B42C5C">
        <w:rPr>
          <w:sz w:val="24"/>
          <w:szCs w:val="24"/>
        </w:rPr>
        <w:t xml:space="preserve"> the tenant can keep the equity of their investment, in other cases the property owner keeps them at the end of the lease period. Ground leases tend to be </w:t>
      </w:r>
      <w:r w:rsidR="25FDF435" w:rsidRPr="00B42C5C">
        <w:rPr>
          <w:sz w:val="24"/>
          <w:szCs w:val="24"/>
        </w:rPr>
        <w:t xml:space="preserve">as </w:t>
      </w:r>
      <w:r w:rsidR="3C007CA1" w:rsidRPr="00B42C5C">
        <w:rPr>
          <w:sz w:val="24"/>
          <w:szCs w:val="24"/>
        </w:rPr>
        <w:t xml:space="preserve">long </w:t>
      </w:r>
      <w:r w:rsidR="25FDF435" w:rsidRPr="00B42C5C">
        <w:rPr>
          <w:sz w:val="24"/>
          <w:szCs w:val="24"/>
        </w:rPr>
        <w:t>as 50 to 99 years</w:t>
      </w:r>
      <w:r w:rsidR="61198A6B" w:rsidRPr="00B42C5C">
        <w:rPr>
          <w:sz w:val="24"/>
          <w:szCs w:val="24"/>
        </w:rPr>
        <w:t>.</w:t>
      </w:r>
      <w:r w:rsidR="3D3FA208" w:rsidRPr="00B42C5C">
        <w:rPr>
          <w:sz w:val="24"/>
          <w:szCs w:val="24"/>
        </w:rPr>
        <w:t xml:space="preserve"> </w:t>
      </w:r>
    </w:p>
    <w:p w14:paraId="627C0EC5" w14:textId="7D299E5C" w:rsidR="00131DE2" w:rsidRPr="00FF4B05" w:rsidRDefault="001E272E" w:rsidP="00FF4B05">
      <w:pPr>
        <w:rPr>
          <w:b/>
          <w:bCs/>
          <w:sz w:val="28"/>
          <w:szCs w:val="28"/>
          <w:u w:val="single"/>
        </w:rPr>
      </w:pPr>
      <w:r w:rsidRPr="392D9A31">
        <w:rPr>
          <w:sz w:val="24"/>
          <w:szCs w:val="24"/>
        </w:rPr>
        <w:br w:type="page"/>
      </w:r>
      <w:r w:rsidR="00FF4B05" w:rsidRPr="4C4EC574">
        <w:rPr>
          <w:b/>
          <w:sz w:val="28"/>
          <w:szCs w:val="28"/>
          <w:u w:val="single"/>
          <w:rPrChange w:id="0" w:author="Julia Freedgood" w:date="2025-01-13T15:47:00Z" w16du:dateUtc="2025-01-13T20:47:00Z">
            <w:rPr>
              <w:b/>
              <w:bCs/>
              <w:sz w:val="28"/>
              <w:szCs w:val="28"/>
              <w:highlight w:val="yellow"/>
              <w:u w:val="single"/>
            </w:rPr>
          </w:rPrChange>
        </w:rPr>
        <w:t xml:space="preserve"> </w:t>
      </w:r>
      <w:r w:rsidR="00131DE2" w:rsidRPr="4C4EC574">
        <w:rPr>
          <w:b/>
          <w:sz w:val="28"/>
          <w:szCs w:val="28"/>
          <w:u w:val="single"/>
          <w:rPrChange w:id="1" w:author="Julia Freedgood" w:date="2025-01-13T15:47:00Z" w16du:dateUtc="2025-01-13T20:47:00Z">
            <w:rPr>
              <w:b/>
              <w:bCs/>
              <w:sz w:val="28"/>
              <w:szCs w:val="28"/>
              <w:highlight w:val="yellow"/>
              <w:u w:val="single"/>
            </w:rPr>
          </w:rPrChange>
        </w:rPr>
        <w:t>Tools</w:t>
      </w:r>
      <w:r w:rsidR="00B853B3">
        <w:rPr>
          <w:b/>
          <w:bCs/>
          <w:sz w:val="28"/>
          <w:szCs w:val="28"/>
          <w:u w:val="single"/>
        </w:rPr>
        <w:t xml:space="preserve"> to Implement Your Plan</w:t>
      </w:r>
      <w:r w:rsidR="00131DE2" w:rsidRPr="392D9A31">
        <w:rPr>
          <w:b/>
          <w:bCs/>
          <w:sz w:val="28"/>
          <w:szCs w:val="28"/>
          <w:u w:val="single"/>
        </w:rPr>
        <w:t xml:space="preserve"> </w:t>
      </w:r>
    </w:p>
    <w:p w14:paraId="281F3F91" w14:textId="0CFCD4BD" w:rsidR="005C4493" w:rsidRDefault="005C4493" w:rsidP="00131DE2">
      <w:pPr>
        <w:rPr>
          <w:b/>
          <w:sz w:val="28"/>
          <w:szCs w:val="28"/>
          <w:u w:val="single"/>
        </w:rPr>
      </w:pPr>
    </w:p>
    <w:p w14:paraId="4B0CF2C7" w14:textId="16A16144" w:rsidR="00FF2555" w:rsidRPr="0033426C" w:rsidRDefault="00FF2555" w:rsidP="003F2ADA">
      <w:pPr>
        <w:rPr>
          <w:sz w:val="24"/>
          <w:szCs w:val="24"/>
        </w:rPr>
      </w:pPr>
      <w:r>
        <w:rPr>
          <w:b/>
          <w:bCs/>
          <w:sz w:val="26"/>
          <w:szCs w:val="26"/>
        </w:rPr>
        <w:t xml:space="preserve">Business Structure: </w:t>
      </w:r>
      <w:r w:rsidR="003F2ADA" w:rsidRPr="0033426C">
        <w:rPr>
          <w:sz w:val="24"/>
          <w:szCs w:val="24"/>
        </w:rPr>
        <w:t>Business structure plays a role in farm transfer especially if the transfer involves some or all aspects of the farm or ranch business</w:t>
      </w:r>
      <w:r w:rsidR="006719A8">
        <w:rPr>
          <w:sz w:val="24"/>
          <w:szCs w:val="24"/>
        </w:rPr>
        <w:t xml:space="preserve">. There are four main types of business structure: </w:t>
      </w:r>
      <w:r w:rsidR="003F2ADA" w:rsidRPr="0033426C">
        <w:rPr>
          <w:sz w:val="24"/>
          <w:szCs w:val="24"/>
        </w:rPr>
        <w:t>Sole proprietorships, partnerships, Limited Liability Companies, and Corporations including cooperatives</w:t>
      </w:r>
      <w:r w:rsidR="006719A8">
        <w:rPr>
          <w:sz w:val="24"/>
          <w:szCs w:val="24"/>
        </w:rPr>
        <w:t xml:space="preserve"> </w:t>
      </w:r>
      <w:r w:rsidR="003F2ADA" w:rsidRPr="0033426C">
        <w:rPr>
          <w:sz w:val="24"/>
          <w:szCs w:val="24"/>
        </w:rPr>
        <w:t xml:space="preserve">and nonprofits. </w:t>
      </w:r>
      <w:r w:rsidR="009F4E0F" w:rsidRPr="4B9EE7B1">
        <w:rPr>
          <w:sz w:val="24"/>
          <w:szCs w:val="24"/>
        </w:rPr>
        <w:t>See</w:t>
      </w:r>
      <w:r w:rsidR="485E569E" w:rsidRPr="4B9EE7B1">
        <w:rPr>
          <w:sz w:val="24"/>
          <w:szCs w:val="24"/>
        </w:rPr>
        <w:t xml:space="preserve"> the</w:t>
      </w:r>
      <w:r w:rsidR="009F4E0F" w:rsidRPr="4B9EE7B1">
        <w:rPr>
          <w:sz w:val="24"/>
          <w:szCs w:val="24"/>
        </w:rPr>
        <w:t xml:space="preserve"> </w:t>
      </w:r>
      <w:hyperlink r:id="rId11" w:history="1">
        <w:r w:rsidRPr="2D800967" w:rsidDel="009E56C5">
          <w:rPr>
            <w:rStyle w:val="Hyperlink"/>
            <w:sz w:val="24"/>
            <w:szCs w:val="24"/>
          </w:rPr>
          <w:t xml:space="preserve">Business Structures Information Sheet </w:t>
        </w:r>
      </w:hyperlink>
      <w:r w:rsidR="5CC2ADCB" w:rsidRPr="2D800967">
        <w:rPr>
          <w:sz w:val="24"/>
          <w:szCs w:val="24"/>
        </w:rPr>
        <w:t xml:space="preserve"> for more details.</w:t>
      </w:r>
    </w:p>
    <w:p w14:paraId="57227CB7" w14:textId="77777777" w:rsidR="00FF2555" w:rsidRDefault="00FF2555" w:rsidP="00B61FC2">
      <w:pPr>
        <w:rPr>
          <w:b/>
          <w:bCs/>
          <w:sz w:val="26"/>
          <w:szCs w:val="26"/>
        </w:rPr>
      </w:pPr>
    </w:p>
    <w:p w14:paraId="0AA4BD9C" w14:textId="4ACA8A25" w:rsidR="00B61FC2" w:rsidRDefault="00653E45" w:rsidP="00B61FC2">
      <w:pPr>
        <w:rPr>
          <w:sz w:val="24"/>
          <w:szCs w:val="24"/>
        </w:rPr>
      </w:pPr>
      <w:r w:rsidRPr="52C5EAE5">
        <w:rPr>
          <w:b/>
          <w:bCs/>
          <w:sz w:val="26"/>
          <w:szCs w:val="26"/>
        </w:rPr>
        <w:t xml:space="preserve">Buy Sell Agreements: </w:t>
      </w:r>
      <w:r w:rsidR="00B61FC2" w:rsidRPr="52C5EAE5">
        <w:rPr>
          <w:sz w:val="24"/>
          <w:szCs w:val="24"/>
        </w:rPr>
        <w:t xml:space="preserve">Buy-Sell agreements </w:t>
      </w:r>
      <w:r w:rsidR="008B3FBE" w:rsidRPr="52C5EAE5">
        <w:rPr>
          <w:sz w:val="24"/>
          <w:szCs w:val="24"/>
        </w:rPr>
        <w:t xml:space="preserve">are contracts used to </w:t>
      </w:r>
      <w:r w:rsidR="00B61FC2" w:rsidRPr="52C5EAE5">
        <w:rPr>
          <w:sz w:val="24"/>
          <w:szCs w:val="24"/>
        </w:rPr>
        <w:t>ensure an orderly transfer of farm and ranch assets</w:t>
      </w:r>
      <w:r w:rsidR="6C438030" w:rsidRPr="52C5EAE5">
        <w:rPr>
          <w:sz w:val="24"/>
          <w:szCs w:val="24"/>
        </w:rPr>
        <w:t xml:space="preserve"> among </w:t>
      </w:r>
      <w:r w:rsidR="0F7F132D" w:rsidRPr="52C5EAE5">
        <w:rPr>
          <w:sz w:val="24"/>
          <w:szCs w:val="24"/>
        </w:rPr>
        <w:t xml:space="preserve">business </w:t>
      </w:r>
      <w:r w:rsidR="6C438030" w:rsidRPr="52C5EAE5">
        <w:rPr>
          <w:sz w:val="24"/>
          <w:szCs w:val="24"/>
        </w:rPr>
        <w:t>owners</w:t>
      </w:r>
      <w:r w:rsidR="00B61FC2" w:rsidRPr="52C5EAE5">
        <w:rPr>
          <w:sz w:val="24"/>
          <w:szCs w:val="24"/>
        </w:rPr>
        <w:t>. They spell out what will happen in the event of the 5 Ds: Dissolution, divorce, disability, disaster, and death</w:t>
      </w:r>
      <w:r w:rsidR="00C52F3D" w:rsidRPr="52C5EAE5">
        <w:rPr>
          <w:sz w:val="24"/>
          <w:szCs w:val="24"/>
        </w:rPr>
        <w:t xml:space="preserve"> and specify </w:t>
      </w:r>
      <w:r w:rsidR="00B61FC2" w:rsidRPr="52C5EAE5">
        <w:rPr>
          <w:sz w:val="24"/>
          <w:szCs w:val="24"/>
        </w:rPr>
        <w:t>who will buy the ownership interest, how much it will cost, when it will happen, and the terms of the sale. </w:t>
      </w:r>
    </w:p>
    <w:p w14:paraId="7E4038B4" w14:textId="77777777" w:rsidR="00652D6E" w:rsidRDefault="00652D6E" w:rsidP="00B61FC2">
      <w:pPr>
        <w:rPr>
          <w:sz w:val="24"/>
          <w:szCs w:val="24"/>
        </w:rPr>
      </w:pPr>
    </w:p>
    <w:p w14:paraId="4C6D2EB1" w14:textId="23A71006" w:rsidR="00652D6E" w:rsidRDefault="00652D6E" w:rsidP="00652D6E">
      <w:pPr>
        <w:pStyle w:val="NormalWeb"/>
        <w:spacing w:before="0" w:beforeAutospacing="0" w:after="0" w:afterAutospacing="0"/>
        <w:rPr>
          <w:rFonts w:asciiTheme="minorHAnsi" w:eastAsiaTheme="minorEastAsia" w:hAnsi="Calibri" w:cstheme="minorBidi"/>
          <w:color w:val="000000" w:themeColor="text1"/>
          <w:kern w:val="24"/>
        </w:rPr>
      </w:pPr>
      <w:r w:rsidRPr="00652D6E">
        <w:rPr>
          <w:rFonts w:asciiTheme="minorHAnsi" w:eastAsiaTheme="minorEastAsia" w:hAnsi="Calibri" w:cstheme="minorBidi"/>
          <w:b/>
          <w:bCs/>
          <w:color w:val="000000" w:themeColor="text1"/>
          <w:kern w:val="24"/>
          <w:sz w:val="26"/>
          <w:szCs w:val="26"/>
        </w:rPr>
        <w:t xml:space="preserve">Conservation Easements: </w:t>
      </w:r>
      <w:r>
        <w:rPr>
          <w:rFonts w:asciiTheme="minorHAnsi" w:eastAsiaTheme="minorEastAsia" w:hAnsi="Calibri" w:cstheme="minorBidi"/>
          <w:color w:val="000000" w:themeColor="text1"/>
          <w:kern w:val="24"/>
        </w:rPr>
        <w:t xml:space="preserve">A conservation easement is a </w:t>
      </w:r>
      <w:r w:rsidR="00060554">
        <w:rPr>
          <w:rFonts w:asciiTheme="minorHAnsi" w:eastAsiaTheme="minorEastAsia" w:hAnsi="Calibri" w:cstheme="minorBidi"/>
          <w:color w:val="000000" w:themeColor="text1"/>
          <w:kern w:val="24"/>
        </w:rPr>
        <w:t xml:space="preserve">voluntary </w:t>
      </w:r>
      <w:r>
        <w:rPr>
          <w:rFonts w:asciiTheme="minorHAnsi" w:eastAsiaTheme="minorEastAsia" w:hAnsi="Calibri" w:cstheme="minorBidi"/>
          <w:color w:val="000000" w:themeColor="text1"/>
          <w:kern w:val="24"/>
        </w:rPr>
        <w:t xml:space="preserve">deed restriction landowners place on their </w:t>
      </w:r>
      <w:r w:rsidR="003657AC">
        <w:rPr>
          <w:rFonts w:asciiTheme="minorHAnsi" w:eastAsiaTheme="minorEastAsia" w:hAnsi="Calibri" w:cstheme="minorBidi"/>
          <w:color w:val="000000" w:themeColor="text1"/>
          <w:kern w:val="24"/>
        </w:rPr>
        <w:t xml:space="preserve">land </w:t>
      </w:r>
      <w:r>
        <w:rPr>
          <w:rFonts w:asciiTheme="minorHAnsi" w:eastAsiaTheme="minorEastAsia" w:hAnsi="Calibri" w:cstheme="minorBidi"/>
          <w:color w:val="000000" w:themeColor="text1"/>
          <w:kern w:val="24"/>
        </w:rPr>
        <w:t>to protect conservation values such as farmland, wetlands, wildlife habitat, scenic views</w:t>
      </w:r>
      <w:r w:rsidR="007C729B">
        <w:rPr>
          <w:rFonts w:asciiTheme="minorHAnsi" w:eastAsiaTheme="minorEastAsia" w:hAnsi="Calibri" w:cstheme="minorBidi"/>
          <w:color w:val="000000" w:themeColor="text1"/>
          <w:kern w:val="24"/>
        </w:rPr>
        <w:t>, and so on</w:t>
      </w:r>
      <w:r>
        <w:rPr>
          <w:rFonts w:asciiTheme="minorHAnsi" w:eastAsiaTheme="minorEastAsia" w:hAnsi="Calibri" w:cstheme="minorBidi"/>
          <w:color w:val="000000" w:themeColor="text1"/>
          <w:kern w:val="24"/>
        </w:rPr>
        <w:t>. </w:t>
      </w:r>
      <w:r w:rsidRPr="008A5237">
        <w:rPr>
          <w:rFonts w:asciiTheme="minorHAnsi" w:eastAsiaTheme="minorEastAsia" w:hAnsi="Calibri" w:cstheme="minorBidi"/>
          <w:i/>
          <w:iCs/>
          <w:color w:val="000000" w:themeColor="text1"/>
          <w:kern w:val="24"/>
        </w:rPr>
        <w:t>An agricultural conservation easement</w:t>
      </w:r>
      <w:r>
        <w:rPr>
          <w:rFonts w:asciiTheme="minorHAnsi" w:eastAsiaTheme="minorEastAsia" w:hAnsi="Calibri" w:cstheme="minorBidi"/>
          <w:color w:val="000000" w:themeColor="text1"/>
          <w:kern w:val="24"/>
        </w:rPr>
        <w:t xml:space="preserve"> protects working farmland, grassland</w:t>
      </w:r>
      <w:r w:rsidR="009800A0">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and ranchland to keep it available for agriculture by restricting nonagricultural development and/or subdivision.</w:t>
      </w:r>
    </w:p>
    <w:p w14:paraId="6291E2DC" w14:textId="77777777" w:rsidR="007C7461" w:rsidRDefault="007C7461" w:rsidP="00652D6E">
      <w:pPr>
        <w:pStyle w:val="NormalWeb"/>
        <w:spacing w:before="0" w:beforeAutospacing="0" w:after="0" w:afterAutospacing="0"/>
      </w:pPr>
    </w:p>
    <w:p w14:paraId="0E3520FF" w14:textId="13B46D15" w:rsidR="00652D6E" w:rsidRDefault="00652D6E" w:rsidP="00652D6E">
      <w:pPr>
        <w:pStyle w:val="NormalWeb"/>
        <w:spacing w:before="0" w:beforeAutospacing="0" w:after="0" w:afterAutospacing="0"/>
      </w:pPr>
      <w:r>
        <w:rPr>
          <w:rFonts w:asciiTheme="minorHAnsi" w:eastAsiaTheme="minorEastAsia" w:hAnsi="Calibri" w:cstheme="minorBidi"/>
          <w:color w:val="000000" w:themeColor="text1"/>
          <w:kern w:val="24"/>
        </w:rPr>
        <w:t>Agricultural easements can be donated or sold to a public Purchase of Agricultural Land Easement (aka Purchase of Development Rights) program</w:t>
      </w:r>
      <w:r w:rsidR="00753463">
        <w:rPr>
          <w:rFonts w:asciiTheme="minorHAnsi" w:eastAsiaTheme="minorEastAsia" w:hAnsi="Calibri" w:cstheme="minorBidi"/>
          <w:color w:val="000000" w:themeColor="text1"/>
          <w:kern w:val="24"/>
        </w:rPr>
        <w:t xml:space="preserve"> and to </w:t>
      </w:r>
      <w:r w:rsidR="00DB4769">
        <w:rPr>
          <w:rFonts w:asciiTheme="minorHAnsi" w:eastAsiaTheme="minorEastAsia" w:hAnsi="Calibri" w:cstheme="minorBidi"/>
          <w:color w:val="000000" w:themeColor="text1"/>
          <w:kern w:val="24"/>
        </w:rPr>
        <w:t xml:space="preserve">a </w:t>
      </w:r>
      <w:r w:rsidR="00753463">
        <w:rPr>
          <w:rFonts w:asciiTheme="minorHAnsi" w:eastAsiaTheme="minorEastAsia" w:hAnsi="Calibri" w:cstheme="minorBidi"/>
          <w:color w:val="000000" w:themeColor="text1"/>
          <w:kern w:val="24"/>
        </w:rPr>
        <w:t xml:space="preserve">qualified conservation organization, like </w:t>
      </w:r>
      <w:r w:rsidR="00DB4769">
        <w:rPr>
          <w:rFonts w:asciiTheme="minorHAnsi" w:eastAsiaTheme="minorEastAsia" w:hAnsi="Calibri" w:cstheme="minorBidi"/>
          <w:color w:val="000000" w:themeColor="text1"/>
          <w:kern w:val="24"/>
        </w:rPr>
        <w:t>a land trust</w:t>
      </w:r>
      <w:r>
        <w:rPr>
          <w:rFonts w:asciiTheme="minorHAnsi" w:eastAsiaTheme="minorEastAsia" w:hAnsi="Calibri" w:cstheme="minorBidi"/>
          <w:color w:val="000000" w:themeColor="text1"/>
          <w:kern w:val="24"/>
        </w:rPr>
        <w:t>.</w:t>
      </w:r>
      <w:r w:rsidR="007C7461">
        <w:rPr>
          <w:rFonts w:asciiTheme="minorHAnsi" w:eastAsiaTheme="minorEastAsia" w:hAnsi="Calibri" w:cstheme="minorBidi"/>
          <w:color w:val="000000" w:themeColor="text1"/>
          <w:kern w:val="24"/>
        </w:rPr>
        <w:t xml:space="preserve"> They can </w:t>
      </w:r>
      <w:r>
        <w:rPr>
          <w:rFonts w:asciiTheme="minorHAnsi" w:eastAsiaTheme="minorEastAsia" w:hAnsi="Calibri" w:cstheme="minorBidi"/>
          <w:color w:val="000000" w:themeColor="text1"/>
          <w:kern w:val="24"/>
        </w:rPr>
        <w:t>facilitate transfer by keeping land available for farming and ranching and reducing the value of the land to its agricultural or “restricted” value. This makes it more affordable for a new farmer or rancher to buy.</w:t>
      </w:r>
      <w:r w:rsidR="00921653">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Selling an agricultural conservation easement creates equity for family members who don’t want to farm by generating income for them while making the land available to family members who </w:t>
      </w:r>
      <w:r w:rsidR="00B9298C">
        <w:rPr>
          <w:rFonts w:asciiTheme="minorHAnsi" w:eastAsiaTheme="minorEastAsia" w:hAnsi="Calibri" w:cstheme="minorBidi"/>
          <w:color w:val="000000" w:themeColor="text1"/>
          <w:kern w:val="24"/>
        </w:rPr>
        <w:t>want to continue farming</w:t>
      </w:r>
      <w:r>
        <w:rPr>
          <w:rFonts w:asciiTheme="minorHAnsi" w:eastAsiaTheme="minorEastAsia" w:hAnsi="Calibri" w:cstheme="minorBidi"/>
          <w:color w:val="000000" w:themeColor="text1"/>
          <w:kern w:val="24"/>
        </w:rPr>
        <w:t xml:space="preserve">. </w:t>
      </w:r>
      <w:r w:rsidR="00B9298C">
        <w:rPr>
          <w:rFonts w:asciiTheme="minorHAnsi" w:eastAsiaTheme="minorEastAsia" w:hAnsi="Calibri" w:cstheme="minorBidi"/>
          <w:color w:val="000000" w:themeColor="text1"/>
          <w:kern w:val="24"/>
        </w:rPr>
        <w:t xml:space="preserve">Selling an easement </w:t>
      </w:r>
      <w:r>
        <w:rPr>
          <w:rFonts w:asciiTheme="minorHAnsi" w:eastAsiaTheme="minorEastAsia" w:hAnsi="Calibri" w:cstheme="minorBidi"/>
          <w:color w:val="000000" w:themeColor="text1"/>
          <w:kern w:val="24"/>
        </w:rPr>
        <w:t xml:space="preserve">also can help fund retirement. </w:t>
      </w:r>
    </w:p>
    <w:p w14:paraId="3826DFBB" w14:textId="77777777" w:rsidR="00652D6E" w:rsidRDefault="00652D6E" w:rsidP="00B61FC2">
      <w:pPr>
        <w:rPr>
          <w:sz w:val="24"/>
          <w:szCs w:val="24"/>
        </w:rPr>
      </w:pPr>
    </w:p>
    <w:p w14:paraId="665DB7A0" w14:textId="6DBE3A98" w:rsidR="00ED65DD" w:rsidRDefault="001B071A" w:rsidP="00B61FC2">
      <w:pPr>
        <w:rPr>
          <w:b/>
          <w:bCs/>
          <w:sz w:val="24"/>
          <w:szCs w:val="24"/>
        </w:rPr>
      </w:pPr>
      <w:r>
        <w:rPr>
          <w:b/>
          <w:bCs/>
          <w:sz w:val="24"/>
          <w:szCs w:val="24"/>
        </w:rPr>
        <w:t>Gifts:</w:t>
      </w:r>
      <w:r>
        <w:rPr>
          <w:sz w:val="24"/>
          <w:szCs w:val="24"/>
        </w:rPr>
        <w:t xml:space="preserve"> Well-planned gifts are an effective way to transfer assets and can be done gradually over time as “compensation” for sweat equity.  Gifts need to be balanced with other strategies and potential impacts on retirement and health planning need to be considered.</w:t>
      </w:r>
    </w:p>
    <w:p w14:paraId="64023AFE" w14:textId="77777777" w:rsidR="002A16EC" w:rsidRDefault="002A16EC" w:rsidP="00B61FC2">
      <w:pPr>
        <w:rPr>
          <w:b/>
          <w:bCs/>
          <w:sz w:val="24"/>
          <w:szCs w:val="24"/>
        </w:rPr>
      </w:pPr>
    </w:p>
    <w:p w14:paraId="5217E0A4" w14:textId="1ECE1B83" w:rsidR="00BE65B0" w:rsidRDefault="00ED65DD" w:rsidP="00B61FC2">
      <w:pPr>
        <w:rPr>
          <w:sz w:val="24"/>
          <w:szCs w:val="24"/>
        </w:rPr>
      </w:pPr>
      <w:r>
        <w:rPr>
          <w:b/>
          <w:bCs/>
          <w:sz w:val="24"/>
          <w:szCs w:val="24"/>
        </w:rPr>
        <w:t>Job Descriptions</w:t>
      </w:r>
      <w:r w:rsidR="00761357">
        <w:rPr>
          <w:b/>
          <w:bCs/>
          <w:sz w:val="24"/>
          <w:szCs w:val="24"/>
        </w:rPr>
        <w:t xml:space="preserve">: </w:t>
      </w:r>
      <w:r w:rsidR="00546B3F">
        <w:rPr>
          <w:sz w:val="24"/>
          <w:szCs w:val="24"/>
        </w:rPr>
        <w:t>W</w:t>
      </w:r>
      <w:r w:rsidR="00546B3F" w:rsidRPr="00546B3F">
        <w:rPr>
          <w:sz w:val="24"/>
          <w:szCs w:val="24"/>
        </w:rPr>
        <w:t>ritten job descriptions are useful if</w:t>
      </w:r>
      <w:r w:rsidR="00546B3F">
        <w:rPr>
          <w:b/>
          <w:bCs/>
          <w:sz w:val="24"/>
          <w:szCs w:val="24"/>
        </w:rPr>
        <w:t xml:space="preserve"> </w:t>
      </w:r>
      <w:r w:rsidR="00546B3F">
        <w:rPr>
          <w:sz w:val="24"/>
          <w:szCs w:val="24"/>
        </w:rPr>
        <w:t>you are involved with the transfer of a farm or ranch business that has employees.</w:t>
      </w:r>
      <w:r w:rsidR="00C47E87">
        <w:rPr>
          <w:b/>
          <w:bCs/>
          <w:sz w:val="24"/>
          <w:szCs w:val="24"/>
        </w:rPr>
        <w:t xml:space="preserve"> </w:t>
      </w:r>
      <w:r w:rsidR="00C47E87">
        <w:rPr>
          <w:sz w:val="24"/>
          <w:szCs w:val="24"/>
        </w:rPr>
        <w:t>They should</w:t>
      </w:r>
      <w:r w:rsidR="00AA4EE4" w:rsidRPr="00AA4EE4">
        <w:rPr>
          <w:sz w:val="24"/>
          <w:szCs w:val="24"/>
        </w:rPr>
        <w:t xml:space="preserve"> </w:t>
      </w:r>
      <w:r w:rsidR="00BE65B0">
        <w:rPr>
          <w:sz w:val="24"/>
          <w:szCs w:val="24"/>
        </w:rPr>
        <w:t xml:space="preserve">clearly </w:t>
      </w:r>
      <w:r w:rsidR="00AA4EE4" w:rsidRPr="00AA4EE4">
        <w:rPr>
          <w:sz w:val="24"/>
          <w:szCs w:val="24"/>
        </w:rPr>
        <w:t>communicate expectations, skills</w:t>
      </w:r>
      <w:r w:rsidR="00DA1694">
        <w:rPr>
          <w:sz w:val="24"/>
          <w:szCs w:val="24"/>
        </w:rPr>
        <w:t>,</w:t>
      </w:r>
      <w:r w:rsidR="00AA4EE4" w:rsidRPr="00AA4EE4">
        <w:rPr>
          <w:sz w:val="24"/>
          <w:szCs w:val="24"/>
        </w:rPr>
        <w:t xml:space="preserve"> and </w:t>
      </w:r>
      <w:r w:rsidR="00DA1694">
        <w:rPr>
          <w:sz w:val="24"/>
          <w:szCs w:val="24"/>
        </w:rPr>
        <w:t xml:space="preserve">job </w:t>
      </w:r>
      <w:r w:rsidR="00AA4EE4" w:rsidRPr="00AA4EE4">
        <w:rPr>
          <w:sz w:val="24"/>
          <w:szCs w:val="24"/>
        </w:rPr>
        <w:t xml:space="preserve">requirements </w:t>
      </w:r>
      <w:r w:rsidR="004A24BC">
        <w:rPr>
          <w:sz w:val="24"/>
          <w:szCs w:val="24"/>
        </w:rPr>
        <w:t xml:space="preserve">to ensure all parties </w:t>
      </w:r>
      <w:r w:rsidR="00AA4EE4" w:rsidRPr="00AA4EE4">
        <w:rPr>
          <w:sz w:val="24"/>
          <w:szCs w:val="24"/>
        </w:rPr>
        <w:t xml:space="preserve">understand what the </w:t>
      </w:r>
      <w:r w:rsidR="00DA1694">
        <w:rPr>
          <w:sz w:val="24"/>
          <w:szCs w:val="24"/>
        </w:rPr>
        <w:t>position</w:t>
      </w:r>
      <w:r w:rsidR="00AA4EE4" w:rsidRPr="00AA4EE4">
        <w:rPr>
          <w:sz w:val="24"/>
          <w:szCs w:val="24"/>
        </w:rPr>
        <w:t xml:space="preserve"> entails.</w:t>
      </w:r>
      <w:r w:rsidR="00DA1694">
        <w:rPr>
          <w:sz w:val="24"/>
          <w:szCs w:val="24"/>
        </w:rPr>
        <w:t xml:space="preserve"> Key elements include</w:t>
      </w:r>
      <w:r w:rsidR="00BE65B0">
        <w:rPr>
          <w:sz w:val="24"/>
          <w:szCs w:val="24"/>
        </w:rPr>
        <w:t>:</w:t>
      </w:r>
      <w:r w:rsidR="00DA1694">
        <w:rPr>
          <w:sz w:val="24"/>
          <w:szCs w:val="24"/>
        </w:rPr>
        <w:t xml:space="preserve"> </w:t>
      </w:r>
    </w:p>
    <w:p w14:paraId="086BC1B5" w14:textId="2A304A18" w:rsidR="00ED65DD" w:rsidRDefault="00BE65B0" w:rsidP="00BE65B0">
      <w:pPr>
        <w:pStyle w:val="ListParagraph"/>
        <w:numPr>
          <w:ilvl w:val="0"/>
          <w:numId w:val="1"/>
        </w:numPr>
        <w:rPr>
          <w:sz w:val="24"/>
          <w:szCs w:val="24"/>
        </w:rPr>
      </w:pPr>
      <w:r>
        <w:rPr>
          <w:sz w:val="24"/>
          <w:szCs w:val="24"/>
        </w:rPr>
        <w:t>A</w:t>
      </w:r>
      <w:r w:rsidR="00DA1694" w:rsidRPr="00BE65B0">
        <w:rPr>
          <w:sz w:val="24"/>
          <w:szCs w:val="24"/>
        </w:rPr>
        <w:t xml:space="preserve"> job title</w:t>
      </w:r>
      <w:r w:rsidR="000B4DD4" w:rsidRPr="00BE65B0">
        <w:rPr>
          <w:sz w:val="24"/>
          <w:szCs w:val="24"/>
        </w:rPr>
        <w:t xml:space="preserve"> that captures but does not limit the scope of the position</w:t>
      </w:r>
      <w:r w:rsidR="0000657E">
        <w:rPr>
          <w:sz w:val="24"/>
          <w:szCs w:val="24"/>
        </w:rPr>
        <w:t>.</w:t>
      </w:r>
    </w:p>
    <w:p w14:paraId="5A048C9E" w14:textId="28331B36" w:rsidR="0000657E" w:rsidRDefault="00DA246B" w:rsidP="00BE65B0">
      <w:pPr>
        <w:pStyle w:val="ListParagraph"/>
        <w:numPr>
          <w:ilvl w:val="0"/>
          <w:numId w:val="1"/>
        </w:numPr>
        <w:rPr>
          <w:sz w:val="24"/>
          <w:szCs w:val="24"/>
        </w:rPr>
      </w:pPr>
      <w:r>
        <w:rPr>
          <w:sz w:val="24"/>
          <w:szCs w:val="24"/>
        </w:rPr>
        <w:t>The name of the person the position reports to.</w:t>
      </w:r>
    </w:p>
    <w:p w14:paraId="2A9286CD" w14:textId="184A9A81" w:rsidR="00BE65B0" w:rsidRDefault="00BE65B0" w:rsidP="00BE65B0">
      <w:pPr>
        <w:pStyle w:val="ListParagraph"/>
        <w:numPr>
          <w:ilvl w:val="0"/>
          <w:numId w:val="1"/>
        </w:numPr>
        <w:rPr>
          <w:sz w:val="24"/>
          <w:szCs w:val="24"/>
        </w:rPr>
      </w:pPr>
      <w:r>
        <w:rPr>
          <w:sz w:val="24"/>
          <w:szCs w:val="24"/>
        </w:rPr>
        <w:t xml:space="preserve">A concise </w:t>
      </w:r>
      <w:r w:rsidR="0000657E">
        <w:rPr>
          <w:sz w:val="24"/>
          <w:szCs w:val="24"/>
        </w:rPr>
        <w:t xml:space="preserve">summary </w:t>
      </w:r>
      <w:r>
        <w:rPr>
          <w:sz w:val="24"/>
          <w:szCs w:val="24"/>
        </w:rPr>
        <w:t>of primary responsibilities</w:t>
      </w:r>
      <w:r w:rsidR="0000657E">
        <w:rPr>
          <w:sz w:val="24"/>
          <w:szCs w:val="24"/>
        </w:rPr>
        <w:t>.</w:t>
      </w:r>
    </w:p>
    <w:p w14:paraId="1F6C4CAA" w14:textId="427C8AA6" w:rsidR="0000657E" w:rsidRDefault="0000657E" w:rsidP="00BE65B0">
      <w:pPr>
        <w:pStyle w:val="ListParagraph"/>
        <w:numPr>
          <w:ilvl w:val="0"/>
          <w:numId w:val="1"/>
        </w:numPr>
        <w:rPr>
          <w:sz w:val="24"/>
          <w:szCs w:val="24"/>
        </w:rPr>
      </w:pPr>
      <w:r>
        <w:rPr>
          <w:sz w:val="24"/>
          <w:szCs w:val="24"/>
        </w:rPr>
        <w:t>A list of core duties, including day-to-day activities.</w:t>
      </w:r>
    </w:p>
    <w:p w14:paraId="7A0B62A7" w14:textId="2466E449" w:rsidR="00DA246B" w:rsidRDefault="00DA246B" w:rsidP="00BE65B0">
      <w:pPr>
        <w:pStyle w:val="ListParagraph"/>
        <w:numPr>
          <w:ilvl w:val="0"/>
          <w:numId w:val="1"/>
        </w:numPr>
        <w:rPr>
          <w:sz w:val="24"/>
          <w:szCs w:val="24"/>
        </w:rPr>
      </w:pPr>
      <w:r>
        <w:rPr>
          <w:sz w:val="24"/>
          <w:szCs w:val="24"/>
        </w:rPr>
        <w:t xml:space="preserve">A </w:t>
      </w:r>
      <w:r w:rsidR="00EB2579">
        <w:rPr>
          <w:sz w:val="24"/>
          <w:szCs w:val="24"/>
        </w:rPr>
        <w:t xml:space="preserve">description of </w:t>
      </w:r>
      <w:r>
        <w:rPr>
          <w:sz w:val="24"/>
          <w:szCs w:val="24"/>
        </w:rPr>
        <w:t xml:space="preserve">list of </w:t>
      </w:r>
      <w:r w:rsidR="00EB2579">
        <w:rPr>
          <w:sz w:val="24"/>
          <w:szCs w:val="24"/>
        </w:rPr>
        <w:t xml:space="preserve">the </w:t>
      </w:r>
      <w:r>
        <w:rPr>
          <w:sz w:val="24"/>
          <w:szCs w:val="24"/>
        </w:rPr>
        <w:t>knowledge, education/training, and experience needed to do the job effectively.</w:t>
      </w:r>
      <w:r w:rsidR="00EB2579">
        <w:rPr>
          <w:sz w:val="24"/>
          <w:szCs w:val="24"/>
        </w:rPr>
        <w:t xml:space="preserve"> This should include technical requirements (hard skills)</w:t>
      </w:r>
      <w:r w:rsidR="00901461">
        <w:rPr>
          <w:sz w:val="24"/>
          <w:szCs w:val="24"/>
        </w:rPr>
        <w:t>,</w:t>
      </w:r>
      <w:r w:rsidR="00EB2579">
        <w:rPr>
          <w:sz w:val="24"/>
          <w:szCs w:val="24"/>
        </w:rPr>
        <w:t xml:space="preserve"> </w:t>
      </w:r>
      <w:r w:rsidR="00B11A37">
        <w:rPr>
          <w:sz w:val="24"/>
          <w:szCs w:val="24"/>
        </w:rPr>
        <w:t>personality traits (</w:t>
      </w:r>
      <w:r w:rsidR="00EB2579">
        <w:rPr>
          <w:sz w:val="24"/>
          <w:szCs w:val="24"/>
        </w:rPr>
        <w:t>soft skills</w:t>
      </w:r>
      <w:r w:rsidR="00B11A37">
        <w:rPr>
          <w:sz w:val="24"/>
          <w:szCs w:val="24"/>
        </w:rPr>
        <w:t>)</w:t>
      </w:r>
      <w:r w:rsidR="00901461">
        <w:rPr>
          <w:sz w:val="24"/>
          <w:szCs w:val="24"/>
        </w:rPr>
        <w:t>, and physical requirements as farm work is often physically demanding</w:t>
      </w:r>
      <w:r w:rsidR="00B11A37">
        <w:rPr>
          <w:sz w:val="24"/>
          <w:szCs w:val="24"/>
        </w:rPr>
        <w:t>.</w:t>
      </w:r>
    </w:p>
    <w:p w14:paraId="6B310B68" w14:textId="77777777" w:rsidR="00403017" w:rsidRDefault="00403017" w:rsidP="00B61FC2">
      <w:pPr>
        <w:rPr>
          <w:b/>
          <w:bCs/>
          <w:sz w:val="24"/>
          <w:szCs w:val="24"/>
        </w:rPr>
      </w:pPr>
    </w:p>
    <w:p w14:paraId="6F684A63" w14:textId="77777777" w:rsidR="00403017" w:rsidRDefault="00403017" w:rsidP="00403017">
      <w:pPr>
        <w:rPr>
          <w:rFonts w:eastAsiaTheme="minorEastAsia" w:hAnsi="Calibri"/>
          <w:color w:val="000000" w:themeColor="text1"/>
          <w:kern w:val="24"/>
          <w:sz w:val="24"/>
          <w:szCs w:val="24"/>
        </w:rPr>
      </w:pPr>
      <w:r w:rsidRPr="00545D10">
        <w:rPr>
          <w:rFonts w:eastAsiaTheme="minorEastAsia" w:hAnsi="Calibri"/>
          <w:b/>
          <w:bCs/>
          <w:color w:val="000000" w:themeColor="text1"/>
          <w:kern w:val="24"/>
          <w:sz w:val="26"/>
          <w:szCs w:val="26"/>
        </w:rPr>
        <w:t>Life insurance</w:t>
      </w:r>
      <w:r w:rsidRPr="00C52FB5">
        <w:rPr>
          <w:rFonts w:eastAsiaTheme="minorEastAsia" w:hAnsi="Calibri"/>
          <w:color w:val="000000" w:themeColor="text1"/>
          <w:kern w:val="24"/>
          <w:sz w:val="24"/>
          <w:szCs w:val="24"/>
        </w:rPr>
        <w:t xml:space="preserve"> is a contract that pays </w:t>
      </w:r>
      <w:r>
        <w:rPr>
          <w:rFonts w:eastAsiaTheme="minorEastAsia" w:hAnsi="Calibri"/>
          <w:color w:val="000000" w:themeColor="text1"/>
          <w:kern w:val="24"/>
          <w:sz w:val="24"/>
          <w:szCs w:val="24"/>
        </w:rPr>
        <w:t xml:space="preserve">beneficiaries </w:t>
      </w:r>
      <w:r w:rsidRPr="00C52FB5">
        <w:rPr>
          <w:rFonts w:eastAsiaTheme="minorEastAsia" w:hAnsi="Calibri"/>
          <w:color w:val="000000" w:themeColor="text1"/>
          <w:kern w:val="24"/>
          <w:sz w:val="24"/>
          <w:szCs w:val="24"/>
        </w:rPr>
        <w:t>a cash benefit at death. It can be an important tool for both business and personal goals and is often a key part of an estate plan.</w:t>
      </w:r>
      <w:r w:rsidRPr="00FE6320">
        <w:t xml:space="preserve"> </w:t>
      </w:r>
      <w:r>
        <w:t xml:space="preserve">It </w:t>
      </w:r>
      <w:r w:rsidRPr="00FE6320">
        <w:rPr>
          <w:rFonts w:eastAsiaTheme="minorEastAsia" w:hAnsi="Calibri"/>
          <w:color w:val="000000" w:themeColor="text1"/>
          <w:kern w:val="24"/>
          <w:sz w:val="24"/>
          <w:szCs w:val="24"/>
        </w:rPr>
        <w:t>can be used to fund buy/sell agreements, replace the value of assets that have transferred to another family member, establish trusts, provide for non-farm heirs, or pay estate taxes.</w:t>
      </w:r>
      <w:r>
        <w:rPr>
          <w:rFonts w:eastAsiaTheme="minorEastAsia" w:hAnsi="Calibri"/>
          <w:color w:val="000000" w:themeColor="text1"/>
          <w:kern w:val="24"/>
          <w:sz w:val="24"/>
          <w:szCs w:val="24"/>
        </w:rPr>
        <w:t xml:space="preserve"> </w:t>
      </w:r>
      <w:r w:rsidRPr="00C52FB5">
        <w:rPr>
          <w:rFonts w:eastAsiaTheme="minorEastAsia" w:hAnsi="Calibri"/>
          <w:color w:val="000000" w:themeColor="text1"/>
          <w:kern w:val="24"/>
          <w:sz w:val="24"/>
          <w:szCs w:val="24"/>
        </w:rPr>
        <w:t xml:space="preserve">There are two basic types of life insurance policies: Term and Whole Life. </w:t>
      </w:r>
      <w:r w:rsidRPr="00795DE5">
        <w:rPr>
          <w:rFonts w:eastAsiaTheme="minorEastAsia" w:hAnsi="Calibri"/>
          <w:i/>
          <w:iCs/>
          <w:color w:val="000000" w:themeColor="text1"/>
          <w:kern w:val="24"/>
          <w:sz w:val="24"/>
          <w:szCs w:val="24"/>
        </w:rPr>
        <w:t>Term life insurance</w:t>
      </w:r>
      <w:r w:rsidRPr="00C52FB5">
        <w:rPr>
          <w:rFonts w:eastAsiaTheme="minorEastAsia" w:hAnsi="Calibri"/>
          <w:color w:val="000000" w:themeColor="text1"/>
          <w:kern w:val="24"/>
          <w:sz w:val="24"/>
          <w:szCs w:val="24"/>
        </w:rPr>
        <w:t xml:space="preserve"> is a contract that pays benefits when the insured person dies during the term of the contract; it is the less expensive of the two kinds of insurance. </w:t>
      </w:r>
      <w:r w:rsidRPr="005D7FF2">
        <w:rPr>
          <w:rFonts w:eastAsiaTheme="minorEastAsia" w:hAnsi="Calibri"/>
          <w:i/>
          <w:iCs/>
          <w:color w:val="000000" w:themeColor="text1"/>
          <w:kern w:val="24"/>
          <w:sz w:val="24"/>
          <w:szCs w:val="24"/>
        </w:rPr>
        <w:t>Whole life insurance</w:t>
      </w:r>
      <w:r w:rsidRPr="00C52FB5">
        <w:rPr>
          <w:rFonts w:eastAsiaTheme="minorEastAsia" w:hAnsi="Calibri"/>
          <w:color w:val="000000" w:themeColor="text1"/>
          <w:kern w:val="24"/>
          <w:sz w:val="24"/>
          <w:szCs w:val="24"/>
        </w:rPr>
        <w:t xml:space="preserve"> provides death benefits </w:t>
      </w:r>
      <w:proofErr w:type="gramStart"/>
      <w:r w:rsidRPr="00C52FB5">
        <w:rPr>
          <w:rFonts w:eastAsiaTheme="minorEastAsia" w:hAnsi="Calibri"/>
          <w:color w:val="000000" w:themeColor="text1"/>
          <w:kern w:val="24"/>
          <w:sz w:val="24"/>
          <w:szCs w:val="24"/>
        </w:rPr>
        <w:t>similar to</w:t>
      </w:r>
      <w:proofErr w:type="gramEnd"/>
      <w:r w:rsidRPr="00C52FB5">
        <w:rPr>
          <w:rFonts w:eastAsiaTheme="minorEastAsia" w:hAnsi="Calibri"/>
          <w:color w:val="000000" w:themeColor="text1"/>
          <w:kern w:val="24"/>
          <w:sz w:val="24"/>
          <w:szCs w:val="24"/>
        </w:rPr>
        <w:t xml:space="preserve"> those of term insurance, </w:t>
      </w:r>
      <w:r>
        <w:rPr>
          <w:rFonts w:eastAsiaTheme="minorEastAsia" w:hAnsi="Calibri"/>
          <w:color w:val="000000" w:themeColor="text1"/>
          <w:kern w:val="24"/>
          <w:sz w:val="24"/>
          <w:szCs w:val="24"/>
        </w:rPr>
        <w:t xml:space="preserve">but also </w:t>
      </w:r>
      <w:r w:rsidRPr="00C52FB5">
        <w:rPr>
          <w:rFonts w:eastAsiaTheme="minorEastAsia" w:hAnsi="Calibri"/>
          <w:color w:val="000000" w:themeColor="text1"/>
          <w:kern w:val="24"/>
          <w:sz w:val="24"/>
          <w:szCs w:val="24"/>
        </w:rPr>
        <w:t xml:space="preserve">builds cash value over time. </w:t>
      </w:r>
    </w:p>
    <w:p w14:paraId="1F8ACBFB" w14:textId="77777777" w:rsidR="00017A47" w:rsidRDefault="00017A47" w:rsidP="00403017">
      <w:pPr>
        <w:rPr>
          <w:rFonts w:eastAsiaTheme="minorEastAsia" w:hAnsi="Calibri"/>
          <w:color w:val="000000" w:themeColor="text1"/>
          <w:kern w:val="24"/>
          <w:sz w:val="24"/>
          <w:szCs w:val="24"/>
        </w:rPr>
      </w:pPr>
    </w:p>
    <w:p w14:paraId="26B52618" w14:textId="5E1DF0A9" w:rsidR="00017A47" w:rsidRPr="00017A47" w:rsidRDefault="009866C3" w:rsidP="00330EB8">
      <w:pPr>
        <w:pStyle w:val="NormalWeb"/>
        <w:spacing w:before="0" w:beforeAutospacing="0" w:after="0" w:afterAutospacing="0"/>
        <w:rPr>
          <w:rFonts w:eastAsiaTheme="minorEastAsia" w:hAnsi="Calibri"/>
          <w:b/>
          <w:bCs/>
          <w:color w:val="000000" w:themeColor="text1"/>
          <w:kern w:val="24"/>
          <w:sz w:val="26"/>
          <w:szCs w:val="26"/>
        </w:rPr>
      </w:pPr>
      <w:r>
        <w:rPr>
          <w:rFonts w:asciiTheme="minorHAnsi" w:eastAsiaTheme="minorEastAsia" w:hAnsiTheme="minorHAnsi" w:cstheme="minorHAnsi"/>
          <w:b/>
          <w:bCs/>
          <w:color w:val="000000" w:themeColor="text1"/>
          <w:kern w:val="24"/>
          <w:sz w:val="26"/>
          <w:szCs w:val="26"/>
        </w:rPr>
        <w:t xml:space="preserve">Long-term </w:t>
      </w:r>
      <w:r w:rsidR="00017A47" w:rsidRPr="00017A47">
        <w:rPr>
          <w:rFonts w:asciiTheme="minorHAnsi" w:eastAsiaTheme="minorEastAsia" w:hAnsiTheme="minorHAnsi" w:cstheme="minorHAnsi"/>
          <w:b/>
          <w:bCs/>
          <w:color w:val="000000" w:themeColor="text1"/>
          <w:kern w:val="24"/>
          <w:sz w:val="26"/>
          <w:szCs w:val="26"/>
        </w:rPr>
        <w:t>Lease</w:t>
      </w:r>
      <w:r w:rsidR="00E95FF4">
        <w:rPr>
          <w:rFonts w:asciiTheme="minorHAnsi" w:eastAsiaTheme="minorEastAsia" w:hAnsiTheme="minorHAnsi" w:cstheme="minorHAnsi"/>
          <w:b/>
          <w:bCs/>
          <w:color w:val="000000" w:themeColor="text1"/>
          <w:kern w:val="24"/>
          <w:sz w:val="26"/>
          <w:szCs w:val="26"/>
        </w:rPr>
        <w:t xml:space="preserve"> </w:t>
      </w:r>
      <w:r w:rsidR="00017A47">
        <w:rPr>
          <w:rFonts w:asciiTheme="minorHAnsi" w:eastAsiaTheme="minorEastAsia" w:hAnsi="Calibri" w:cstheme="minorBidi"/>
          <w:color w:val="000000" w:themeColor="text1"/>
          <w:kern w:val="24"/>
        </w:rPr>
        <w:t>Most leases are annual, hand-shake type leases. These short-term leases provide flexibility but little security and aren’t really a transfer tool. But long-term lease</w:t>
      </w:r>
      <w:r w:rsidR="00A61191">
        <w:rPr>
          <w:rFonts w:asciiTheme="minorHAnsi" w:eastAsiaTheme="minorEastAsia" w:hAnsi="Calibri" w:cstheme="minorBidi"/>
          <w:color w:val="000000" w:themeColor="text1"/>
          <w:kern w:val="24"/>
        </w:rPr>
        <w:t xml:space="preserve">s—like </w:t>
      </w:r>
      <w:r w:rsidR="00190E44">
        <w:rPr>
          <w:rFonts w:asciiTheme="minorHAnsi" w:eastAsiaTheme="minorEastAsia" w:hAnsi="Calibri" w:cstheme="minorBidi"/>
          <w:color w:val="000000" w:themeColor="text1"/>
          <w:kern w:val="24"/>
        </w:rPr>
        <w:t>ground leases</w:t>
      </w:r>
      <w:r w:rsidR="00A61191">
        <w:rPr>
          <w:rFonts w:asciiTheme="minorHAnsi" w:eastAsiaTheme="minorEastAsia" w:hAnsi="Calibri" w:cstheme="minorBidi"/>
          <w:color w:val="000000" w:themeColor="text1"/>
          <w:kern w:val="24"/>
        </w:rPr>
        <w:t xml:space="preserve">—can </w:t>
      </w:r>
      <w:r w:rsidR="00017A47">
        <w:rPr>
          <w:rFonts w:asciiTheme="minorHAnsi" w:eastAsiaTheme="minorEastAsia" w:hAnsi="Calibri" w:cstheme="minorBidi"/>
          <w:color w:val="000000" w:themeColor="text1"/>
          <w:kern w:val="24"/>
        </w:rPr>
        <w:t>be transferred</w:t>
      </w:r>
      <w:r w:rsidR="00A61191">
        <w:rPr>
          <w:rFonts w:asciiTheme="minorHAnsi" w:eastAsiaTheme="minorEastAsia" w:hAnsi="Calibri" w:cstheme="minorBidi"/>
          <w:color w:val="000000" w:themeColor="text1"/>
          <w:kern w:val="24"/>
        </w:rPr>
        <w:t xml:space="preserve">. They </w:t>
      </w:r>
      <w:r w:rsidR="00017A47">
        <w:rPr>
          <w:rFonts w:asciiTheme="minorHAnsi" w:eastAsiaTheme="minorEastAsia" w:hAnsi="Calibri" w:cstheme="minorBidi"/>
          <w:color w:val="000000" w:themeColor="text1"/>
          <w:kern w:val="24"/>
        </w:rPr>
        <w:t xml:space="preserve">also may include </w:t>
      </w:r>
      <w:r w:rsidR="001B071A">
        <w:rPr>
          <w:rFonts w:asciiTheme="minorHAnsi" w:eastAsiaTheme="minorEastAsia" w:hAnsi="Calibri" w:cstheme="minorBidi"/>
          <w:color w:val="000000" w:themeColor="text1"/>
          <w:kern w:val="24"/>
        </w:rPr>
        <w:t>an option to purchase</w:t>
      </w:r>
      <w:r w:rsidR="007C52F9">
        <w:rPr>
          <w:rFonts w:asciiTheme="minorHAnsi" w:eastAsiaTheme="minorEastAsia" w:hAnsi="Calibri" w:cstheme="minorBidi"/>
          <w:color w:val="000000" w:themeColor="text1"/>
          <w:kern w:val="24"/>
        </w:rPr>
        <w:t xml:space="preserve"> </w:t>
      </w:r>
      <w:r w:rsidR="00017A47">
        <w:rPr>
          <w:rFonts w:asciiTheme="minorHAnsi" w:eastAsiaTheme="minorEastAsia" w:hAnsi="Calibri" w:cstheme="minorBidi"/>
          <w:color w:val="000000" w:themeColor="text1"/>
          <w:kern w:val="24"/>
        </w:rPr>
        <w:t xml:space="preserve">and other provisions which make leasing </w:t>
      </w:r>
      <w:r w:rsidR="005E5B4F">
        <w:rPr>
          <w:rFonts w:asciiTheme="minorHAnsi" w:eastAsiaTheme="minorEastAsia" w:hAnsi="Calibri" w:cstheme="minorBidi"/>
          <w:color w:val="000000" w:themeColor="text1"/>
          <w:kern w:val="24"/>
        </w:rPr>
        <w:t xml:space="preserve">a viable </w:t>
      </w:r>
      <w:r w:rsidR="00017A47">
        <w:rPr>
          <w:rFonts w:asciiTheme="minorHAnsi" w:eastAsiaTheme="minorEastAsia" w:hAnsi="Calibri" w:cstheme="minorBidi"/>
          <w:color w:val="000000" w:themeColor="text1"/>
          <w:kern w:val="24"/>
        </w:rPr>
        <w:t>transfer tool. When considering leases as a farm or ranch transfer tool, it’s a good idea to think about 5</w:t>
      </w:r>
      <w:r w:rsidR="00AD14A4">
        <w:rPr>
          <w:rFonts w:asciiTheme="minorHAnsi" w:eastAsiaTheme="minorEastAsia" w:hAnsi="Calibri" w:cstheme="minorBidi"/>
          <w:color w:val="000000" w:themeColor="text1"/>
          <w:kern w:val="24"/>
        </w:rPr>
        <w:t>-</w:t>
      </w:r>
      <w:r w:rsidR="00017A47">
        <w:rPr>
          <w:rFonts w:asciiTheme="minorHAnsi" w:eastAsiaTheme="minorEastAsia" w:hAnsi="Calibri" w:cstheme="minorBidi"/>
          <w:color w:val="000000" w:themeColor="text1"/>
          <w:kern w:val="24"/>
        </w:rPr>
        <w:t>year or longer-term leases</w:t>
      </w:r>
      <w:r w:rsidR="00F857A8">
        <w:rPr>
          <w:rFonts w:asciiTheme="minorHAnsi" w:eastAsiaTheme="minorEastAsia" w:hAnsi="Calibri" w:cstheme="minorBidi"/>
          <w:color w:val="000000" w:themeColor="text1"/>
          <w:kern w:val="24"/>
        </w:rPr>
        <w:t xml:space="preserve"> and to make sure they are in writing</w:t>
      </w:r>
      <w:r w:rsidR="00017A47">
        <w:rPr>
          <w:rFonts w:asciiTheme="minorHAnsi" w:eastAsiaTheme="minorEastAsia" w:hAnsi="Calibri" w:cstheme="minorBidi"/>
          <w:color w:val="000000" w:themeColor="text1"/>
          <w:kern w:val="24"/>
        </w:rPr>
        <w:t xml:space="preserve">. </w:t>
      </w:r>
    </w:p>
    <w:p w14:paraId="7FE39E2E" w14:textId="77777777" w:rsidR="00545D10" w:rsidRDefault="00545D10" w:rsidP="00403017">
      <w:pPr>
        <w:rPr>
          <w:rFonts w:eastAsiaTheme="minorEastAsia" w:hAnsi="Calibri"/>
          <w:color w:val="000000" w:themeColor="text1"/>
          <w:kern w:val="24"/>
          <w:sz w:val="24"/>
          <w:szCs w:val="24"/>
        </w:rPr>
      </w:pPr>
    </w:p>
    <w:p w14:paraId="434B3F43" w14:textId="7A6E5152" w:rsidR="00545D10" w:rsidRDefault="00545D10" w:rsidP="00545D10">
      <w:pPr>
        <w:rPr>
          <w:rFonts w:eastAsiaTheme="minorEastAsia" w:hAnsi="Calibri"/>
          <w:color w:val="000000" w:themeColor="text1"/>
          <w:sz w:val="24"/>
          <w:szCs w:val="24"/>
        </w:rPr>
      </w:pPr>
      <w:r w:rsidRPr="0A095EC0">
        <w:rPr>
          <w:b/>
          <w:bCs/>
          <w:sz w:val="26"/>
          <w:szCs w:val="26"/>
        </w:rPr>
        <w:t>Operating Agreement</w:t>
      </w:r>
      <w:r w:rsidRPr="0A095EC0">
        <w:rPr>
          <w:sz w:val="24"/>
          <w:szCs w:val="24"/>
        </w:rPr>
        <w:t xml:space="preserve"> Operating Agreements are like contracts between the people involved in the business and the business itself. They address issues like how income and expenses are shared, and how to handle things like someone leaving the business or passing away. They</w:t>
      </w:r>
      <w:r w:rsidRPr="38F4CBF9">
        <w:rPr>
          <w:sz w:val="24"/>
          <w:szCs w:val="24"/>
        </w:rPr>
        <w:t xml:space="preserve"> </w:t>
      </w:r>
      <w:r w:rsidR="001B071A">
        <w:rPr>
          <w:rFonts w:eastAsiaTheme="minorEastAsia" w:hAnsi="Calibri"/>
          <w:color w:val="000000" w:themeColor="text1"/>
          <w:sz w:val="24"/>
          <w:szCs w:val="24"/>
        </w:rPr>
        <w:t xml:space="preserve">can be incorporated into </w:t>
      </w:r>
      <w:r w:rsidRPr="0A095EC0">
        <w:rPr>
          <w:rFonts w:eastAsiaTheme="minorEastAsia" w:hAnsi="Calibri"/>
          <w:color w:val="000000" w:themeColor="text1"/>
          <w:sz w:val="24"/>
          <w:szCs w:val="24"/>
        </w:rPr>
        <w:t>a partnership agreement, corporate bylaws, or an LLC operating agreement. In agriculture they are used when two or more parties have a stake in a farm or ranch by investing capital, contributing labor and management, and sharing income from the operation. Although shared, these are not necessarily shared equally. The Operating Agreement spells out the terms so that the parties know what to expect and are treated fairly.</w:t>
      </w:r>
    </w:p>
    <w:p w14:paraId="6ACB4C4A" w14:textId="77777777" w:rsidR="00A54652" w:rsidRDefault="00A54652" w:rsidP="00545D10">
      <w:pPr>
        <w:rPr>
          <w:rFonts w:eastAsiaTheme="minorEastAsia" w:hAnsi="Calibri"/>
          <w:color w:val="000000" w:themeColor="text1"/>
          <w:sz w:val="24"/>
          <w:szCs w:val="24"/>
        </w:rPr>
      </w:pPr>
    </w:p>
    <w:p w14:paraId="20B80D49" w14:textId="228C8DDA" w:rsidR="00FD2CFD" w:rsidRDefault="00FD2CFD" w:rsidP="00545D10">
      <w:pPr>
        <w:rPr>
          <w:rFonts w:eastAsiaTheme="minorEastAsia" w:hAnsi="Calibri"/>
          <w:b/>
          <w:bCs/>
          <w:color w:val="000000" w:themeColor="text1"/>
          <w:sz w:val="26"/>
          <w:szCs w:val="26"/>
        </w:rPr>
      </w:pPr>
      <w:r w:rsidRPr="00FD2CFD">
        <w:rPr>
          <w:b/>
          <w:bCs/>
          <w:sz w:val="26"/>
          <w:szCs w:val="26"/>
        </w:rPr>
        <w:t>Option to Purchase:</w:t>
      </w:r>
      <w:r>
        <w:t xml:space="preserve"> </w:t>
      </w:r>
      <w:r w:rsidRPr="002D1BF3">
        <w:rPr>
          <w:sz w:val="24"/>
          <w:szCs w:val="24"/>
        </w:rPr>
        <w:t xml:space="preserve">An option to purchase agreement gives a buyer the sole right to buy property within a set </w:t>
      </w:r>
      <w:proofErr w:type="gramStart"/>
      <w:r w:rsidRPr="002D1BF3">
        <w:rPr>
          <w:sz w:val="24"/>
          <w:szCs w:val="24"/>
        </w:rPr>
        <w:t>time</w:t>
      </w:r>
      <w:r w:rsidR="0FB8738B" w:rsidRPr="3A63DC15">
        <w:rPr>
          <w:sz w:val="24"/>
          <w:szCs w:val="24"/>
        </w:rPr>
        <w:t xml:space="preserve"> period</w:t>
      </w:r>
      <w:proofErr w:type="gramEnd"/>
      <w:r w:rsidRPr="3A63DC15">
        <w:rPr>
          <w:sz w:val="24"/>
          <w:szCs w:val="24"/>
        </w:rPr>
        <w:t>.</w:t>
      </w:r>
      <w:r w:rsidRPr="002D1BF3">
        <w:rPr>
          <w:sz w:val="24"/>
          <w:szCs w:val="24"/>
        </w:rPr>
        <w:t xml:space="preserve"> Usually</w:t>
      </w:r>
      <w:r w:rsidR="6BF85332" w:rsidRPr="216E3C2E">
        <w:rPr>
          <w:sz w:val="24"/>
          <w:szCs w:val="24"/>
        </w:rPr>
        <w:t>,</w:t>
      </w:r>
      <w:r w:rsidRPr="002D1BF3">
        <w:rPr>
          <w:sz w:val="24"/>
          <w:szCs w:val="24"/>
        </w:rPr>
        <w:t xml:space="preserve"> the price is fixed but</w:t>
      </w:r>
      <w:r w:rsidR="001B071A" w:rsidRPr="002D1BF3">
        <w:rPr>
          <w:sz w:val="24"/>
          <w:szCs w:val="24"/>
        </w:rPr>
        <w:t xml:space="preserve"> often it is determined by a mutually agreed process or method such as an appraisal.</w:t>
      </w:r>
      <w:r w:rsidRPr="002D1BF3">
        <w:rPr>
          <w:sz w:val="24"/>
          <w:szCs w:val="24"/>
        </w:rPr>
        <w:t xml:space="preserve"> During the option period, the seller may not work with any other potential buyers</w:t>
      </w:r>
    </w:p>
    <w:p w14:paraId="3C7668F5" w14:textId="77777777" w:rsidR="00FD2CFD" w:rsidRDefault="00FD2CFD" w:rsidP="00545D10">
      <w:pPr>
        <w:rPr>
          <w:rFonts w:eastAsiaTheme="minorEastAsia" w:hAnsi="Calibri"/>
          <w:b/>
          <w:bCs/>
          <w:color w:val="000000" w:themeColor="text1"/>
          <w:sz w:val="26"/>
          <w:szCs w:val="26"/>
        </w:rPr>
      </w:pPr>
    </w:p>
    <w:p w14:paraId="25B9A102" w14:textId="569A2DD4" w:rsidR="00A54652" w:rsidRPr="00CA140A" w:rsidRDefault="00A54652" w:rsidP="00431881">
      <w:pPr>
        <w:rPr>
          <w:rFonts w:eastAsiaTheme="minorEastAsia" w:hAnsi="Calibri"/>
          <w:color w:val="000000" w:themeColor="text1"/>
          <w:sz w:val="26"/>
          <w:szCs w:val="26"/>
        </w:rPr>
      </w:pPr>
      <w:r w:rsidRPr="00940805">
        <w:rPr>
          <w:rFonts w:eastAsiaTheme="minorEastAsia" w:hAnsi="Calibri"/>
          <w:b/>
          <w:bCs/>
          <w:color w:val="000000" w:themeColor="text1"/>
          <w:sz w:val="26"/>
          <w:szCs w:val="26"/>
        </w:rPr>
        <w:t>Purchase and Sale Agreement</w:t>
      </w:r>
      <w:r w:rsidR="00940805">
        <w:rPr>
          <w:rFonts w:eastAsiaTheme="minorEastAsia" w:hAnsi="Calibri"/>
          <w:b/>
          <w:bCs/>
          <w:color w:val="000000" w:themeColor="text1"/>
          <w:sz w:val="26"/>
          <w:szCs w:val="26"/>
        </w:rPr>
        <w:t xml:space="preserve"> </w:t>
      </w:r>
      <w:r w:rsidR="003F3DC5" w:rsidRPr="00C93AC4">
        <w:rPr>
          <w:rFonts w:eastAsiaTheme="minorEastAsia" w:hAnsi="Calibri"/>
          <w:color w:val="000000" w:themeColor="text1"/>
          <w:sz w:val="24"/>
          <w:szCs w:val="24"/>
        </w:rPr>
        <w:t>Just as it sounds, a</w:t>
      </w:r>
      <w:r w:rsidR="00333D20" w:rsidRPr="00C93AC4">
        <w:rPr>
          <w:rFonts w:eastAsiaTheme="minorEastAsia" w:hAnsi="Calibri"/>
          <w:color w:val="000000" w:themeColor="text1"/>
          <w:sz w:val="24"/>
          <w:szCs w:val="24"/>
        </w:rPr>
        <w:t xml:space="preserve"> purchase and sale </w:t>
      </w:r>
      <w:r w:rsidR="00114D22">
        <w:rPr>
          <w:rFonts w:eastAsiaTheme="minorEastAsia" w:hAnsi="Calibri"/>
          <w:color w:val="000000" w:themeColor="text1"/>
          <w:sz w:val="24"/>
          <w:szCs w:val="24"/>
        </w:rPr>
        <w:t>(P</w:t>
      </w:r>
      <w:r w:rsidR="00270586">
        <w:rPr>
          <w:rFonts w:eastAsiaTheme="minorEastAsia" w:hAnsi="Calibri"/>
          <w:color w:val="000000" w:themeColor="text1"/>
          <w:sz w:val="24"/>
          <w:szCs w:val="24"/>
        </w:rPr>
        <w:t xml:space="preserve">&amp;S) </w:t>
      </w:r>
      <w:r w:rsidR="00333D20" w:rsidRPr="00C93AC4">
        <w:rPr>
          <w:rFonts w:eastAsiaTheme="minorEastAsia" w:hAnsi="Calibri"/>
          <w:color w:val="000000" w:themeColor="text1"/>
          <w:sz w:val="24"/>
          <w:szCs w:val="24"/>
        </w:rPr>
        <w:t>agreement</w:t>
      </w:r>
      <w:r w:rsidR="00C93AC4" w:rsidRPr="00C93AC4">
        <w:rPr>
          <w:rFonts w:eastAsiaTheme="minorEastAsia" w:hAnsi="Calibri"/>
          <w:b/>
          <w:bCs/>
          <w:color w:val="000000" w:themeColor="text1"/>
          <w:sz w:val="24"/>
          <w:szCs w:val="24"/>
        </w:rPr>
        <w:t xml:space="preserve"> </w:t>
      </w:r>
      <w:r w:rsidR="002E6937">
        <w:rPr>
          <w:rFonts w:eastAsiaTheme="minorEastAsia" w:hAnsi="Calibri"/>
          <w:color w:val="000000" w:themeColor="text1"/>
          <w:sz w:val="24"/>
          <w:szCs w:val="24"/>
        </w:rPr>
        <w:t xml:space="preserve">lays out the terms of the purchase in a legally enforceable </w:t>
      </w:r>
      <w:r w:rsidR="007201F5">
        <w:rPr>
          <w:rFonts w:eastAsiaTheme="minorEastAsia" w:hAnsi="Calibri"/>
          <w:color w:val="000000" w:themeColor="text1"/>
          <w:sz w:val="24"/>
          <w:szCs w:val="24"/>
        </w:rPr>
        <w:t xml:space="preserve">document. </w:t>
      </w:r>
      <w:r w:rsidR="00530417">
        <w:rPr>
          <w:rFonts w:eastAsiaTheme="minorEastAsia" w:hAnsi="Calibri"/>
          <w:color w:val="000000" w:themeColor="text1"/>
          <w:sz w:val="24"/>
          <w:szCs w:val="24"/>
        </w:rPr>
        <w:t xml:space="preserve">It generally addresses </w:t>
      </w:r>
      <w:r w:rsidR="00FC3AA9">
        <w:rPr>
          <w:rFonts w:eastAsiaTheme="minorEastAsia" w:hAnsi="Calibri"/>
          <w:color w:val="000000" w:themeColor="text1"/>
          <w:sz w:val="24"/>
          <w:szCs w:val="24"/>
        </w:rPr>
        <w:t>key terms such as</w:t>
      </w:r>
      <w:r w:rsidR="00F5232C">
        <w:rPr>
          <w:rFonts w:eastAsiaTheme="minorEastAsia" w:hAnsi="Calibri"/>
          <w:color w:val="000000" w:themeColor="text1"/>
          <w:sz w:val="24"/>
          <w:szCs w:val="24"/>
        </w:rPr>
        <w:t xml:space="preserve"> </w:t>
      </w:r>
      <w:r w:rsidR="002B5448">
        <w:rPr>
          <w:rFonts w:eastAsiaTheme="minorEastAsia" w:hAnsi="Calibri"/>
          <w:color w:val="000000" w:themeColor="text1"/>
          <w:sz w:val="24"/>
          <w:szCs w:val="24"/>
        </w:rPr>
        <w:t xml:space="preserve">any outstanding </w:t>
      </w:r>
      <w:r w:rsidR="00F5232C">
        <w:rPr>
          <w:rFonts w:eastAsiaTheme="minorEastAsia" w:hAnsi="Calibri"/>
          <w:color w:val="000000" w:themeColor="text1"/>
          <w:sz w:val="24"/>
          <w:szCs w:val="24"/>
        </w:rPr>
        <w:t xml:space="preserve">conditions </w:t>
      </w:r>
      <w:r w:rsidR="002B5448">
        <w:rPr>
          <w:rFonts w:eastAsiaTheme="minorEastAsia" w:hAnsi="Calibri"/>
          <w:color w:val="000000" w:themeColor="text1"/>
          <w:sz w:val="24"/>
          <w:szCs w:val="24"/>
        </w:rPr>
        <w:t>that must be satisfied</w:t>
      </w:r>
      <w:r w:rsidR="00952BFE">
        <w:rPr>
          <w:rFonts w:eastAsiaTheme="minorEastAsia" w:hAnsi="Calibri"/>
          <w:color w:val="000000" w:themeColor="text1"/>
          <w:sz w:val="24"/>
          <w:szCs w:val="24"/>
        </w:rPr>
        <w:t xml:space="preserve"> before completion of the sale, </w:t>
      </w:r>
      <w:r w:rsidR="00210EDA">
        <w:rPr>
          <w:rFonts w:eastAsiaTheme="minorEastAsia" w:hAnsi="Calibri"/>
          <w:color w:val="000000" w:themeColor="text1"/>
          <w:sz w:val="24"/>
          <w:szCs w:val="24"/>
        </w:rPr>
        <w:t>the purchase price and allocation of closing costs</w:t>
      </w:r>
      <w:r w:rsidR="00703C11">
        <w:rPr>
          <w:rFonts w:eastAsiaTheme="minorEastAsia" w:hAnsi="Calibri"/>
          <w:color w:val="000000" w:themeColor="text1"/>
          <w:sz w:val="24"/>
          <w:szCs w:val="24"/>
        </w:rPr>
        <w:t xml:space="preserve">, </w:t>
      </w:r>
      <w:r w:rsidR="002E2992">
        <w:rPr>
          <w:rFonts w:eastAsiaTheme="minorEastAsia" w:hAnsi="Calibri"/>
          <w:color w:val="000000" w:themeColor="text1"/>
          <w:sz w:val="24"/>
          <w:szCs w:val="24"/>
        </w:rPr>
        <w:t xml:space="preserve">whether </w:t>
      </w:r>
      <w:r w:rsidR="00114D22">
        <w:rPr>
          <w:rFonts w:eastAsiaTheme="minorEastAsia" w:hAnsi="Calibri"/>
          <w:color w:val="000000" w:themeColor="text1"/>
          <w:sz w:val="24"/>
          <w:szCs w:val="24"/>
        </w:rPr>
        <w:t xml:space="preserve">a deposit is due upon signing </w:t>
      </w:r>
      <w:r w:rsidR="000613D9">
        <w:rPr>
          <w:rFonts w:eastAsiaTheme="minorEastAsia" w:hAnsi="Calibri"/>
          <w:color w:val="000000" w:themeColor="text1"/>
          <w:sz w:val="24"/>
          <w:szCs w:val="24"/>
        </w:rPr>
        <w:t>the P</w:t>
      </w:r>
      <w:r w:rsidR="009F7123">
        <w:rPr>
          <w:rFonts w:eastAsiaTheme="minorEastAsia" w:hAnsi="Calibri"/>
          <w:color w:val="000000" w:themeColor="text1"/>
          <w:sz w:val="24"/>
          <w:szCs w:val="24"/>
        </w:rPr>
        <w:t xml:space="preserve">&amp;S, </w:t>
      </w:r>
      <w:r w:rsidR="003831CF">
        <w:rPr>
          <w:rFonts w:eastAsiaTheme="minorEastAsia" w:hAnsi="Calibri"/>
          <w:color w:val="000000" w:themeColor="text1"/>
          <w:sz w:val="24"/>
          <w:szCs w:val="24"/>
        </w:rPr>
        <w:t xml:space="preserve">how long the buyer </w:t>
      </w:r>
      <w:proofErr w:type="gramStart"/>
      <w:r w:rsidR="003831CF">
        <w:rPr>
          <w:rFonts w:eastAsiaTheme="minorEastAsia" w:hAnsi="Calibri"/>
          <w:color w:val="000000" w:themeColor="text1"/>
          <w:sz w:val="24"/>
          <w:szCs w:val="24"/>
        </w:rPr>
        <w:t xml:space="preserve">has </w:t>
      </w:r>
      <w:r w:rsidR="00033CE7">
        <w:rPr>
          <w:rFonts w:eastAsiaTheme="minorEastAsia" w:hAnsi="Calibri"/>
          <w:color w:val="000000" w:themeColor="text1"/>
          <w:sz w:val="24"/>
          <w:szCs w:val="24"/>
        </w:rPr>
        <w:t>to</w:t>
      </w:r>
      <w:proofErr w:type="gramEnd"/>
      <w:r w:rsidR="00033CE7">
        <w:rPr>
          <w:rFonts w:eastAsiaTheme="minorEastAsia" w:hAnsi="Calibri"/>
          <w:color w:val="000000" w:themeColor="text1"/>
          <w:sz w:val="24"/>
          <w:szCs w:val="24"/>
        </w:rPr>
        <w:t xml:space="preserve"> inspect the property</w:t>
      </w:r>
      <w:r w:rsidR="0019429F">
        <w:rPr>
          <w:rFonts w:eastAsiaTheme="minorEastAsia" w:hAnsi="Calibri"/>
          <w:color w:val="000000" w:themeColor="text1"/>
          <w:sz w:val="24"/>
          <w:szCs w:val="24"/>
        </w:rPr>
        <w:t xml:space="preserve">, </w:t>
      </w:r>
      <w:r w:rsidR="00CA0A0A">
        <w:rPr>
          <w:rFonts w:eastAsiaTheme="minorEastAsia" w:hAnsi="Calibri"/>
          <w:color w:val="000000" w:themeColor="text1"/>
          <w:sz w:val="24"/>
          <w:szCs w:val="24"/>
        </w:rPr>
        <w:t xml:space="preserve">the closing process, and so on. </w:t>
      </w:r>
    </w:p>
    <w:p w14:paraId="53AFB2E8" w14:textId="77777777" w:rsidR="00025601" w:rsidRDefault="00025601" w:rsidP="00545D10">
      <w:pPr>
        <w:rPr>
          <w:rFonts w:eastAsiaTheme="minorEastAsia" w:hAnsi="Calibri"/>
          <w:color w:val="000000" w:themeColor="text1"/>
          <w:sz w:val="24"/>
          <w:szCs w:val="24"/>
        </w:rPr>
      </w:pPr>
    </w:p>
    <w:p w14:paraId="454B8926" w14:textId="340B80DF" w:rsidR="00025601" w:rsidRPr="00190860" w:rsidRDefault="00025601" w:rsidP="00545D10">
      <w:pPr>
        <w:rPr>
          <w:rFonts w:eastAsiaTheme="minorEastAsia" w:hAnsi="Calibri"/>
          <w:color w:val="000000" w:themeColor="text1"/>
          <w:sz w:val="24"/>
          <w:szCs w:val="24"/>
        </w:rPr>
      </w:pPr>
      <w:r w:rsidRPr="00872DFC">
        <w:rPr>
          <w:rFonts w:eastAsiaTheme="minorEastAsia" w:hAnsi="Calibri"/>
          <w:b/>
          <w:bCs/>
          <w:color w:val="000000" w:themeColor="text1"/>
          <w:sz w:val="26"/>
          <w:szCs w:val="26"/>
        </w:rPr>
        <w:t>Standard Operating Procedures</w:t>
      </w:r>
      <w:r w:rsidR="00190860">
        <w:rPr>
          <w:rFonts w:eastAsiaTheme="minorEastAsia" w:hAnsi="Calibri"/>
          <w:b/>
          <w:bCs/>
          <w:color w:val="000000" w:themeColor="text1"/>
          <w:sz w:val="26"/>
          <w:szCs w:val="26"/>
        </w:rPr>
        <w:t xml:space="preserve"> </w:t>
      </w:r>
      <w:r w:rsidR="00190860" w:rsidRPr="00190860">
        <w:rPr>
          <w:rFonts w:eastAsiaTheme="minorEastAsia" w:hAnsi="Calibri"/>
          <w:color w:val="000000" w:themeColor="text1"/>
          <w:sz w:val="24"/>
          <w:szCs w:val="24"/>
        </w:rPr>
        <w:t>a</w:t>
      </w:r>
      <w:r w:rsidR="00190860">
        <w:rPr>
          <w:rFonts w:eastAsiaTheme="minorEastAsia" w:hAnsi="Calibri"/>
          <w:color w:val="000000" w:themeColor="text1"/>
          <w:sz w:val="24"/>
          <w:szCs w:val="24"/>
        </w:rPr>
        <w:t xml:space="preserve">re </w:t>
      </w:r>
      <w:r w:rsidR="00190860" w:rsidRPr="00190860">
        <w:rPr>
          <w:rFonts w:eastAsiaTheme="minorEastAsia" w:hAnsi="Calibri"/>
          <w:color w:val="000000" w:themeColor="text1"/>
          <w:sz w:val="24"/>
          <w:szCs w:val="24"/>
        </w:rPr>
        <w:t xml:space="preserve">step-by-step </w:t>
      </w:r>
      <w:r w:rsidR="00190860">
        <w:rPr>
          <w:rFonts w:eastAsiaTheme="minorEastAsia" w:hAnsi="Calibri"/>
          <w:color w:val="000000" w:themeColor="text1"/>
          <w:sz w:val="24"/>
          <w:szCs w:val="24"/>
        </w:rPr>
        <w:t xml:space="preserve">protocols to outline how to complete routine processes and tasks </w:t>
      </w:r>
      <w:r w:rsidR="00190860" w:rsidRPr="00190860">
        <w:rPr>
          <w:rFonts w:eastAsiaTheme="minorEastAsia" w:hAnsi="Calibri"/>
          <w:color w:val="000000" w:themeColor="text1"/>
          <w:sz w:val="24"/>
          <w:szCs w:val="24"/>
        </w:rPr>
        <w:t>performed on the farm</w:t>
      </w:r>
      <w:r w:rsidR="00190860">
        <w:rPr>
          <w:rFonts w:eastAsiaTheme="minorEastAsia" w:hAnsi="Calibri"/>
          <w:color w:val="000000" w:themeColor="text1"/>
          <w:sz w:val="24"/>
          <w:szCs w:val="24"/>
        </w:rPr>
        <w:t xml:space="preserve"> or ranch</w:t>
      </w:r>
      <w:r w:rsidR="00190860" w:rsidRPr="00190860">
        <w:rPr>
          <w:rFonts w:eastAsiaTheme="minorEastAsia" w:hAnsi="Calibri"/>
          <w:color w:val="000000" w:themeColor="text1"/>
          <w:sz w:val="24"/>
          <w:szCs w:val="24"/>
        </w:rPr>
        <w:t xml:space="preserve">. </w:t>
      </w:r>
      <w:r w:rsidR="00EC146F">
        <w:rPr>
          <w:rFonts w:eastAsiaTheme="minorEastAsia" w:hAnsi="Calibri"/>
          <w:color w:val="000000" w:themeColor="text1"/>
          <w:sz w:val="24"/>
          <w:szCs w:val="24"/>
        </w:rPr>
        <w:t xml:space="preserve">They </w:t>
      </w:r>
      <w:r w:rsidR="00190860" w:rsidRPr="00190860">
        <w:rPr>
          <w:rFonts w:eastAsiaTheme="minorEastAsia" w:hAnsi="Calibri"/>
          <w:color w:val="000000" w:themeColor="text1"/>
          <w:sz w:val="24"/>
          <w:szCs w:val="24"/>
        </w:rPr>
        <w:t xml:space="preserve">help employees learn </w:t>
      </w:r>
      <w:r w:rsidR="003D4AAA">
        <w:rPr>
          <w:rFonts w:eastAsiaTheme="minorEastAsia" w:hAnsi="Calibri"/>
          <w:color w:val="000000" w:themeColor="text1"/>
          <w:sz w:val="24"/>
          <w:szCs w:val="24"/>
        </w:rPr>
        <w:t xml:space="preserve">how to complete </w:t>
      </w:r>
      <w:r w:rsidR="00190860" w:rsidRPr="00190860">
        <w:rPr>
          <w:rFonts w:eastAsiaTheme="minorEastAsia" w:hAnsi="Calibri"/>
          <w:color w:val="000000" w:themeColor="text1"/>
          <w:sz w:val="24"/>
          <w:szCs w:val="24"/>
        </w:rPr>
        <w:t>tasks without the need for constant supervision.</w:t>
      </w:r>
    </w:p>
    <w:p w14:paraId="38C6B366" w14:textId="77777777" w:rsidR="00545D10" w:rsidRDefault="00545D10" w:rsidP="00545D10">
      <w:pPr>
        <w:rPr>
          <w:rFonts w:eastAsiaTheme="minorEastAsia" w:hAnsi="Calibri"/>
          <w:color w:val="000000" w:themeColor="text1"/>
          <w:sz w:val="24"/>
          <w:szCs w:val="24"/>
        </w:rPr>
      </w:pPr>
    </w:p>
    <w:p w14:paraId="14356985" w14:textId="5E2BECD4" w:rsidR="00420E7D" w:rsidRPr="00420E7D" w:rsidRDefault="00420E7D" w:rsidP="00403017">
      <w:pPr>
        <w:rPr>
          <w:rFonts w:eastAsiaTheme="minorEastAsia" w:hAnsi="Calibri"/>
          <w:color w:val="000000" w:themeColor="text1"/>
          <w:kern w:val="24"/>
          <w:sz w:val="24"/>
          <w:szCs w:val="24"/>
        </w:rPr>
      </w:pPr>
      <w:r>
        <w:rPr>
          <w:rFonts w:eastAsiaTheme="minorEastAsia" w:hAnsi="Calibri"/>
          <w:b/>
          <w:bCs/>
          <w:color w:val="000000" w:themeColor="text1"/>
          <w:kern w:val="24"/>
          <w:sz w:val="26"/>
          <w:szCs w:val="26"/>
        </w:rPr>
        <w:t>Title</w:t>
      </w:r>
      <w:r>
        <w:rPr>
          <w:rFonts w:eastAsiaTheme="minorEastAsia" w:hAnsi="Calibri"/>
          <w:color w:val="000000" w:themeColor="text1"/>
          <w:kern w:val="24"/>
          <w:sz w:val="24"/>
          <w:szCs w:val="24"/>
        </w:rPr>
        <w:t xml:space="preserve"> </w:t>
      </w:r>
      <w:r w:rsidR="00AB7A0A" w:rsidRPr="00AB7A0A">
        <w:rPr>
          <w:rFonts w:eastAsiaTheme="minorEastAsia" w:hAnsi="Calibri"/>
          <w:color w:val="000000" w:themeColor="text1"/>
          <w:kern w:val="24"/>
          <w:sz w:val="24"/>
          <w:szCs w:val="24"/>
        </w:rPr>
        <w:t>is the legal right to ownership of something</w:t>
      </w:r>
      <w:r w:rsidR="00AB7A0A">
        <w:rPr>
          <w:rFonts w:eastAsiaTheme="minorEastAsia" w:hAnsi="Calibri"/>
          <w:color w:val="000000" w:themeColor="text1"/>
          <w:kern w:val="24"/>
          <w:sz w:val="24"/>
          <w:szCs w:val="24"/>
        </w:rPr>
        <w:t xml:space="preserve">; in </w:t>
      </w:r>
      <w:r w:rsidR="00AB7A0A" w:rsidRPr="00AB7A0A">
        <w:rPr>
          <w:rFonts w:eastAsiaTheme="minorEastAsia" w:hAnsi="Calibri"/>
          <w:color w:val="000000" w:themeColor="text1"/>
          <w:kern w:val="24"/>
          <w:sz w:val="24"/>
          <w:szCs w:val="24"/>
        </w:rPr>
        <w:t xml:space="preserve">real estate, </w:t>
      </w:r>
      <w:r w:rsidR="00AB7A0A">
        <w:rPr>
          <w:rFonts w:eastAsiaTheme="minorEastAsia" w:hAnsi="Calibri"/>
          <w:color w:val="000000" w:themeColor="text1"/>
          <w:kern w:val="24"/>
          <w:sz w:val="24"/>
          <w:szCs w:val="24"/>
        </w:rPr>
        <w:t xml:space="preserve">it refers to the </w:t>
      </w:r>
      <w:r w:rsidR="00AB7A0A" w:rsidRPr="00AB7A0A">
        <w:rPr>
          <w:rFonts w:eastAsiaTheme="minorEastAsia" w:hAnsi="Calibri"/>
          <w:color w:val="000000" w:themeColor="text1"/>
          <w:kern w:val="24"/>
          <w:sz w:val="24"/>
          <w:szCs w:val="24"/>
        </w:rPr>
        <w:t>ownership of a home or other property.</w:t>
      </w:r>
    </w:p>
    <w:p w14:paraId="70E1B11B" w14:textId="77777777" w:rsidR="00420E7D" w:rsidRDefault="00420E7D" w:rsidP="00403017">
      <w:pPr>
        <w:rPr>
          <w:rFonts w:eastAsiaTheme="minorEastAsia" w:hAnsi="Calibri"/>
          <w:b/>
          <w:bCs/>
          <w:color w:val="000000" w:themeColor="text1"/>
          <w:kern w:val="24"/>
          <w:sz w:val="26"/>
          <w:szCs w:val="26"/>
        </w:rPr>
      </w:pPr>
    </w:p>
    <w:p w14:paraId="438E8570" w14:textId="55222718" w:rsidR="00403017" w:rsidRDefault="00403017" w:rsidP="00403017">
      <w:pPr>
        <w:rPr>
          <w:rFonts w:eastAsiaTheme="minorEastAsia" w:hAnsi="Calibri"/>
          <w:color w:val="000000" w:themeColor="text1"/>
          <w:kern w:val="24"/>
          <w:sz w:val="24"/>
          <w:szCs w:val="24"/>
        </w:rPr>
      </w:pPr>
      <w:r w:rsidRPr="00545D10">
        <w:rPr>
          <w:rFonts w:eastAsiaTheme="minorEastAsia" w:hAnsi="Calibri"/>
          <w:b/>
          <w:bCs/>
          <w:color w:val="000000" w:themeColor="text1"/>
          <w:kern w:val="24"/>
          <w:sz w:val="26"/>
          <w:szCs w:val="26"/>
        </w:rPr>
        <w:t>Transfer on Death</w:t>
      </w:r>
      <w:r w:rsidRPr="002E234F">
        <w:rPr>
          <w:rFonts w:eastAsiaTheme="minorEastAsia" w:hAnsi="Calibri"/>
          <w:color w:val="000000" w:themeColor="text1"/>
          <w:kern w:val="24"/>
          <w:sz w:val="24"/>
          <w:szCs w:val="24"/>
        </w:rPr>
        <w:t>—or TOD</w:t>
      </w:r>
      <w:r w:rsidRPr="002E234F">
        <w:rPr>
          <w:rFonts w:eastAsiaTheme="minorEastAsia" w:hAnsi="Calibri"/>
          <w:i/>
          <w:iCs/>
          <w:color w:val="000000" w:themeColor="text1"/>
          <w:kern w:val="24"/>
          <w:sz w:val="24"/>
          <w:szCs w:val="24"/>
        </w:rPr>
        <w:t>—</w:t>
      </w:r>
      <w:r>
        <w:rPr>
          <w:rFonts w:eastAsiaTheme="minorEastAsia" w:hAnsi="Calibri"/>
          <w:color w:val="000000" w:themeColor="text1"/>
          <w:kern w:val="24"/>
          <w:sz w:val="24"/>
          <w:szCs w:val="24"/>
        </w:rPr>
        <w:t>is</w:t>
      </w:r>
      <w:r w:rsidRPr="00CE562D">
        <w:rPr>
          <w:rFonts w:eastAsiaTheme="minorEastAsia" w:hAnsi="Calibri"/>
          <w:color w:val="000000" w:themeColor="text1"/>
          <w:kern w:val="24"/>
          <w:sz w:val="24"/>
          <w:szCs w:val="24"/>
        </w:rPr>
        <w:t xml:space="preserve"> a substitute for a will. </w:t>
      </w:r>
      <w:r>
        <w:rPr>
          <w:rFonts w:eastAsiaTheme="minorEastAsia" w:hAnsi="Calibri"/>
          <w:color w:val="000000" w:themeColor="text1"/>
          <w:kern w:val="24"/>
          <w:sz w:val="24"/>
          <w:szCs w:val="24"/>
        </w:rPr>
        <w:t xml:space="preserve">TODs are </w:t>
      </w:r>
      <w:r w:rsidRPr="00931934">
        <w:rPr>
          <w:rFonts w:eastAsiaTheme="minorEastAsia" w:hAnsi="Calibri"/>
          <w:color w:val="000000" w:themeColor="text1"/>
          <w:kern w:val="24"/>
          <w:sz w:val="24"/>
          <w:szCs w:val="24"/>
        </w:rPr>
        <w:t>a simple and low-cost way to transfer assets like joint bank accounts, annuities, and life insurance as well as joint real estate owned with survivorship rights</w:t>
      </w:r>
      <w:r>
        <w:rPr>
          <w:rFonts w:eastAsiaTheme="minorEastAsia" w:hAnsi="Calibri"/>
          <w:color w:val="000000" w:themeColor="text1"/>
          <w:kern w:val="24"/>
          <w:sz w:val="24"/>
          <w:szCs w:val="24"/>
        </w:rPr>
        <w:t>.</w:t>
      </w:r>
      <w:r w:rsidRPr="00931934">
        <w:rPr>
          <w:rFonts w:eastAsiaTheme="minorEastAsia" w:hAnsi="Calibri"/>
          <w:color w:val="000000" w:themeColor="text1"/>
          <w:kern w:val="24"/>
          <w:sz w:val="24"/>
          <w:szCs w:val="24"/>
        </w:rPr>
        <w:t xml:space="preserve"> The transfer occurs at the time of death without the need for probate</w:t>
      </w:r>
      <w:r>
        <w:rPr>
          <w:rFonts w:eastAsiaTheme="minorEastAsia" w:hAnsi="Calibri"/>
          <w:color w:val="000000" w:themeColor="text1"/>
          <w:kern w:val="24"/>
          <w:sz w:val="24"/>
          <w:szCs w:val="24"/>
        </w:rPr>
        <w:t xml:space="preserve"> and specifies</w:t>
      </w:r>
      <w:r w:rsidRPr="00931934">
        <w:rPr>
          <w:rFonts w:eastAsiaTheme="minorEastAsia" w:hAnsi="Calibri"/>
          <w:color w:val="000000" w:themeColor="text1"/>
          <w:kern w:val="24"/>
          <w:sz w:val="24"/>
          <w:szCs w:val="24"/>
        </w:rPr>
        <w:t xml:space="preserve"> how </w:t>
      </w:r>
      <w:r>
        <w:rPr>
          <w:rFonts w:eastAsiaTheme="minorEastAsia" w:hAnsi="Calibri"/>
          <w:color w:val="000000" w:themeColor="text1"/>
          <w:kern w:val="24"/>
          <w:sz w:val="24"/>
          <w:szCs w:val="24"/>
        </w:rPr>
        <w:t xml:space="preserve">these </w:t>
      </w:r>
      <w:r w:rsidRPr="00931934">
        <w:rPr>
          <w:rFonts w:eastAsiaTheme="minorEastAsia" w:hAnsi="Calibri"/>
          <w:color w:val="000000" w:themeColor="text1"/>
          <w:kern w:val="24"/>
          <w:sz w:val="24"/>
          <w:szCs w:val="24"/>
        </w:rPr>
        <w:t xml:space="preserve">assets pass on to designated beneficiaries. </w:t>
      </w:r>
    </w:p>
    <w:p w14:paraId="7F4271AB" w14:textId="77777777" w:rsidR="00200578" w:rsidRDefault="00200578" w:rsidP="00403017">
      <w:pPr>
        <w:rPr>
          <w:rFonts w:eastAsiaTheme="minorEastAsia" w:hAnsi="Calibri"/>
          <w:color w:val="000000" w:themeColor="text1"/>
          <w:kern w:val="24"/>
          <w:sz w:val="24"/>
          <w:szCs w:val="24"/>
        </w:rPr>
      </w:pPr>
    </w:p>
    <w:p w14:paraId="09FF2070" w14:textId="2C057D02" w:rsidR="00200578" w:rsidRDefault="00200578" w:rsidP="007D387C">
      <w:pPr>
        <w:pStyle w:val="NormalWeb"/>
        <w:spacing w:before="0" w:beforeAutospacing="0" w:after="0" w:afterAutospacing="0"/>
      </w:pPr>
      <w:r w:rsidRPr="00200578">
        <w:rPr>
          <w:rFonts w:asciiTheme="minorHAnsi" w:eastAsiaTheme="minorEastAsia" w:hAnsiTheme="minorHAnsi" w:cstheme="minorHAnsi"/>
          <w:b/>
          <w:bCs/>
          <w:color w:val="000000" w:themeColor="text1"/>
          <w:kern w:val="24"/>
          <w:sz w:val="26"/>
          <w:szCs w:val="26"/>
        </w:rPr>
        <w:t>Trusts</w:t>
      </w:r>
      <w:r w:rsidRPr="00200578">
        <w:rPr>
          <w:rFonts w:eastAsiaTheme="minorEastAsia" w:hAnsi="Calibri"/>
          <w:b/>
          <w:bCs/>
          <w:color w:val="000000" w:themeColor="text1"/>
          <w:kern w:val="24"/>
          <w:sz w:val="26"/>
          <w:szCs w:val="26"/>
        </w:rPr>
        <w:t xml:space="preserve"> </w:t>
      </w:r>
      <w:r>
        <w:rPr>
          <w:rFonts w:ascii="Calibri" w:eastAsia="+mn-ea" w:hAnsi="Calibri" w:cs="+mn-cs"/>
          <w:color w:val="000000"/>
          <w:kern w:val="24"/>
        </w:rPr>
        <w:t>are legal arrangements where assets are managed by a Trustee on behalf of heirs, receivers</w:t>
      </w:r>
      <w:r w:rsidR="0035617B">
        <w:rPr>
          <w:rFonts w:ascii="Calibri" w:eastAsia="+mn-ea" w:hAnsi="Calibri" w:cs="+mn-cs"/>
          <w:color w:val="000000"/>
          <w:kern w:val="24"/>
        </w:rPr>
        <w:t>,</w:t>
      </w:r>
      <w:r>
        <w:rPr>
          <w:rFonts w:ascii="Calibri" w:eastAsia="+mn-ea" w:hAnsi="Calibri" w:cs="+mn-cs"/>
          <w:color w:val="000000"/>
          <w:kern w:val="24"/>
        </w:rPr>
        <w:t xml:space="preserve"> or other beneficiaries. They provide legal protection for the trustor's assets, ensure their assets are distributed according to their wishes, and can save time, by avoiding probate for a </w:t>
      </w:r>
      <w:proofErr w:type="gramStart"/>
      <w:r>
        <w:rPr>
          <w:rFonts w:ascii="Calibri" w:eastAsia="+mn-ea" w:hAnsi="Calibri" w:cs="+mn-cs"/>
          <w:color w:val="000000"/>
          <w:kern w:val="24"/>
        </w:rPr>
        <w:t>will,</w:t>
      </w:r>
      <w:r w:rsidR="001B071A">
        <w:rPr>
          <w:rFonts w:ascii="Calibri" w:eastAsia="+mn-ea" w:hAnsi="Calibri" w:cs="+mn-cs"/>
          <w:color w:val="000000"/>
          <w:kern w:val="24"/>
        </w:rPr>
        <w:t>(</w:t>
      </w:r>
      <w:proofErr w:type="gramEnd"/>
      <w:r w:rsidR="001B071A">
        <w:rPr>
          <w:rFonts w:ascii="Calibri" w:eastAsia="+mn-ea" w:hAnsi="Calibri" w:cs="+mn-cs"/>
          <w:color w:val="000000"/>
          <w:kern w:val="24"/>
        </w:rPr>
        <w:t>in which case, trusts serve as  a TOD mechanism or “will substitute”)</w:t>
      </w:r>
      <w:r>
        <w:rPr>
          <w:rFonts w:ascii="Calibri" w:eastAsia="+mn-ea" w:hAnsi="Calibri" w:cs="+mn-cs"/>
          <w:color w:val="000000"/>
          <w:kern w:val="24"/>
        </w:rPr>
        <w:t xml:space="preserve"> reduce paperwork and, in some cases, avoid or reduce inheritance or estate taxes. The Trust document spells out who will receive assets and when, and what happens to the assets when the Trust period ends.  In this way they are used to transfer assets as well as providing financial security for surviving spouses, children and grandchildren. </w:t>
      </w:r>
    </w:p>
    <w:p w14:paraId="7C1453EA" w14:textId="1B8C1CB1" w:rsidR="00200578" w:rsidRPr="00200578" w:rsidRDefault="00200578" w:rsidP="00403017">
      <w:pPr>
        <w:rPr>
          <w:rFonts w:eastAsiaTheme="minorEastAsia" w:hAnsi="Calibri"/>
          <w:b/>
          <w:bCs/>
          <w:color w:val="000000" w:themeColor="text1"/>
          <w:kern w:val="24"/>
          <w:sz w:val="26"/>
          <w:szCs w:val="26"/>
        </w:rPr>
      </w:pPr>
    </w:p>
    <w:p w14:paraId="2EC3267A" w14:textId="5D6D80FD" w:rsidR="00545D10" w:rsidRPr="007D387C" w:rsidRDefault="00545D10" w:rsidP="00545D10">
      <w:pPr>
        <w:rPr>
          <w:rFonts w:eastAsiaTheme="minorEastAsia" w:hAnsi="Calibri"/>
          <w:color w:val="4472C4" w:themeColor="accent1"/>
          <w:kern w:val="24"/>
          <w:sz w:val="20"/>
          <w:szCs w:val="20"/>
        </w:rPr>
      </w:pPr>
      <w:r w:rsidRPr="000E7E2D">
        <w:rPr>
          <w:rFonts w:eastAsiaTheme="minorEastAsia" w:hAnsi="Calibri"/>
          <w:b/>
          <w:bCs/>
          <w:color w:val="000000" w:themeColor="text1"/>
          <w:kern w:val="24"/>
          <w:sz w:val="24"/>
          <w:szCs w:val="24"/>
        </w:rPr>
        <w:t>Will</w:t>
      </w:r>
      <w:r>
        <w:rPr>
          <w:rFonts w:eastAsiaTheme="minorEastAsia" w:hAnsi="Calibri"/>
          <w:color w:val="000000" w:themeColor="text1"/>
          <w:kern w:val="24"/>
          <w:sz w:val="24"/>
          <w:szCs w:val="24"/>
        </w:rPr>
        <w:t xml:space="preserve"> A will </w:t>
      </w:r>
      <w:proofErr w:type="gramStart"/>
      <w:r>
        <w:rPr>
          <w:rFonts w:eastAsiaTheme="minorEastAsia" w:hAnsi="Calibri"/>
          <w:color w:val="000000" w:themeColor="text1"/>
          <w:kern w:val="24"/>
          <w:sz w:val="24"/>
          <w:szCs w:val="24"/>
        </w:rPr>
        <w:t>i</w:t>
      </w:r>
      <w:r w:rsidRPr="52C5EAE5">
        <w:rPr>
          <w:rFonts w:eastAsiaTheme="minorEastAsia" w:hAnsi="Calibri"/>
          <w:color w:val="000000" w:themeColor="text1"/>
          <w:kern w:val="24"/>
          <w:sz w:val="24"/>
          <w:szCs w:val="24"/>
        </w:rPr>
        <w:t>s</w:t>
      </w:r>
      <w:proofErr w:type="gramEnd"/>
      <w:r w:rsidRPr="52C5EAE5">
        <w:rPr>
          <w:rFonts w:eastAsiaTheme="minorEastAsia" w:hAnsi="Calibri"/>
          <w:color w:val="000000" w:themeColor="text1"/>
          <w:kern w:val="24"/>
          <w:sz w:val="24"/>
          <w:szCs w:val="24"/>
        </w:rPr>
        <w:t xml:space="preserve"> a legal document that expresses a person's wishes as to how their property will be distributed after their death. Its use should be coordinated with other tools and the owner’s other planning efforts. </w:t>
      </w:r>
      <w:r w:rsidRPr="61D9E739">
        <w:rPr>
          <w:rFonts w:eastAsiaTheme="minorEastAsia" w:hAnsi="Calibri"/>
          <w:i/>
          <w:iCs/>
          <w:color w:val="000000" w:themeColor="text1"/>
          <w:kern w:val="24"/>
          <w:sz w:val="24"/>
          <w:szCs w:val="24"/>
        </w:rPr>
        <w:t>Intestate</w:t>
      </w:r>
      <w:r w:rsidRPr="52C5EAE5">
        <w:rPr>
          <w:rFonts w:eastAsiaTheme="minorEastAsia" w:hAnsi="Calibri"/>
          <w:color w:val="000000" w:themeColor="text1"/>
          <w:kern w:val="24"/>
          <w:sz w:val="24"/>
          <w:szCs w:val="24"/>
        </w:rPr>
        <w:t xml:space="preserve"> means the person dies without a will. In this case, a probate court applies the state’s intestacy laws to determine distribution among heirs. </w:t>
      </w:r>
      <w:r w:rsidRPr="61D9E739">
        <w:rPr>
          <w:rFonts w:eastAsiaTheme="minorEastAsia" w:hAnsi="Calibri"/>
          <w:i/>
          <w:iCs/>
          <w:color w:val="000000" w:themeColor="text1"/>
          <w:kern w:val="24"/>
          <w:sz w:val="24"/>
          <w:szCs w:val="24"/>
        </w:rPr>
        <w:t>Heir’s property</w:t>
      </w:r>
      <w:r w:rsidRPr="52C5EAE5">
        <w:rPr>
          <w:rFonts w:eastAsiaTheme="minorEastAsia" w:hAnsi="Calibri"/>
          <w:color w:val="000000" w:themeColor="text1"/>
          <w:kern w:val="24"/>
          <w:sz w:val="24"/>
          <w:szCs w:val="24"/>
        </w:rPr>
        <w:t xml:space="preserve"> refers to land that’s been passed down without a will. In this situation, all heirs share an undivided interest in the property </w:t>
      </w:r>
      <w:proofErr w:type="gramStart"/>
      <w:r w:rsidRPr="52C5EAE5">
        <w:rPr>
          <w:rFonts w:eastAsiaTheme="minorEastAsia" w:hAnsi="Calibri"/>
          <w:color w:val="000000" w:themeColor="text1"/>
          <w:kern w:val="24"/>
          <w:sz w:val="24"/>
          <w:szCs w:val="24"/>
        </w:rPr>
        <w:t>whether or not</w:t>
      </w:r>
      <w:proofErr w:type="gramEnd"/>
      <w:r w:rsidRPr="52C5EAE5">
        <w:rPr>
          <w:rFonts w:eastAsiaTheme="minorEastAsia" w:hAnsi="Calibri"/>
          <w:color w:val="000000" w:themeColor="text1"/>
          <w:kern w:val="24"/>
          <w:sz w:val="24"/>
          <w:szCs w:val="24"/>
        </w:rPr>
        <w:t xml:space="preserve"> they live there, are farming it, or even are aware of their ownership interest. </w:t>
      </w:r>
    </w:p>
    <w:p w14:paraId="0FA7DE41" w14:textId="77777777" w:rsidR="00545D10" w:rsidRDefault="00545D10" w:rsidP="00545D10">
      <w:pPr>
        <w:rPr>
          <w:rFonts w:eastAsiaTheme="minorEastAsia" w:hAnsi="Calibri"/>
          <w:color w:val="000000" w:themeColor="text1"/>
          <w:kern w:val="24"/>
          <w:sz w:val="24"/>
          <w:szCs w:val="24"/>
        </w:rPr>
      </w:pPr>
    </w:p>
    <w:p w14:paraId="4962EEF4" w14:textId="399232EF" w:rsidR="0063701E" w:rsidRPr="00D85941" w:rsidRDefault="0063701E" w:rsidP="00C478DE">
      <w:pPr>
        <w:rPr>
          <w:b/>
          <w:bCs/>
          <w:sz w:val="24"/>
          <w:szCs w:val="24"/>
        </w:rPr>
      </w:pPr>
      <w:r>
        <w:rPr>
          <w:b/>
          <w:bCs/>
          <w:sz w:val="24"/>
          <w:szCs w:val="24"/>
        </w:rPr>
        <w:t>Written lease agreement</w:t>
      </w:r>
      <w:r w:rsidR="000F340A" w:rsidRPr="000F340A">
        <w:t xml:space="preserve"> </w:t>
      </w:r>
      <w:r w:rsidR="002334EF">
        <w:t xml:space="preserve">Having a written lease makes </w:t>
      </w:r>
      <w:r w:rsidR="000F340A" w:rsidRPr="000F340A">
        <w:rPr>
          <w:sz w:val="24"/>
          <w:szCs w:val="24"/>
        </w:rPr>
        <w:t>the lease terms more definite</w:t>
      </w:r>
      <w:r w:rsidR="00575BEF">
        <w:rPr>
          <w:sz w:val="24"/>
          <w:szCs w:val="24"/>
        </w:rPr>
        <w:t xml:space="preserve">, leaving </w:t>
      </w:r>
      <w:r w:rsidR="000F340A" w:rsidRPr="000F340A">
        <w:rPr>
          <w:sz w:val="24"/>
          <w:szCs w:val="24"/>
        </w:rPr>
        <w:t>less chance for misunderstanding</w:t>
      </w:r>
      <w:r w:rsidR="00575BEF">
        <w:rPr>
          <w:sz w:val="24"/>
          <w:szCs w:val="24"/>
        </w:rPr>
        <w:t>s which can lead to disagreements</w:t>
      </w:r>
      <w:r w:rsidR="000F340A" w:rsidRPr="000F340A">
        <w:rPr>
          <w:sz w:val="24"/>
          <w:szCs w:val="24"/>
        </w:rPr>
        <w:t>.</w:t>
      </w:r>
      <w:r w:rsidR="001D2BB5" w:rsidRPr="001D2BB5">
        <w:rPr>
          <w:sz w:val="24"/>
          <w:szCs w:val="24"/>
        </w:rPr>
        <w:t xml:space="preserve"> </w:t>
      </w:r>
      <w:r w:rsidR="00575BEF">
        <w:rPr>
          <w:sz w:val="24"/>
          <w:szCs w:val="24"/>
        </w:rPr>
        <w:t xml:space="preserve">They </w:t>
      </w:r>
      <w:r w:rsidR="001D2BB5" w:rsidRPr="001D2BB5">
        <w:rPr>
          <w:sz w:val="24"/>
          <w:szCs w:val="24"/>
        </w:rPr>
        <w:t xml:space="preserve">encourage both parties to </w:t>
      </w:r>
      <w:r w:rsidR="00BC582E">
        <w:rPr>
          <w:sz w:val="24"/>
          <w:szCs w:val="24"/>
        </w:rPr>
        <w:t xml:space="preserve">think through their needs </w:t>
      </w:r>
      <w:r w:rsidR="001D2BB5" w:rsidRPr="001D2BB5">
        <w:rPr>
          <w:sz w:val="24"/>
          <w:szCs w:val="24"/>
        </w:rPr>
        <w:t>before the lease period begins</w:t>
      </w:r>
      <w:r w:rsidR="00BC582E">
        <w:rPr>
          <w:sz w:val="24"/>
          <w:szCs w:val="24"/>
        </w:rPr>
        <w:t xml:space="preserve"> and provide a ba</w:t>
      </w:r>
      <w:r w:rsidR="008868DE">
        <w:rPr>
          <w:sz w:val="24"/>
          <w:szCs w:val="24"/>
        </w:rPr>
        <w:t xml:space="preserve">sis for changing things down the road when </w:t>
      </w:r>
      <w:r w:rsidR="001D2BB5" w:rsidRPr="001D2BB5">
        <w:rPr>
          <w:sz w:val="24"/>
          <w:szCs w:val="24"/>
        </w:rPr>
        <w:t xml:space="preserve">conditions change. </w:t>
      </w:r>
      <w:r w:rsidR="008868DE">
        <w:rPr>
          <w:sz w:val="24"/>
          <w:szCs w:val="24"/>
        </w:rPr>
        <w:t xml:space="preserve">They </w:t>
      </w:r>
      <w:r w:rsidR="001D2BB5" w:rsidRPr="001D2BB5">
        <w:rPr>
          <w:sz w:val="24"/>
          <w:szCs w:val="24"/>
        </w:rPr>
        <w:t>also provide documentation for settling an estate.</w:t>
      </w:r>
      <w:r w:rsidR="00FE2F5A">
        <w:rPr>
          <w:sz w:val="24"/>
          <w:szCs w:val="24"/>
        </w:rPr>
        <w:t xml:space="preserve"> There are </w:t>
      </w:r>
      <w:r w:rsidR="007A6D00">
        <w:rPr>
          <w:sz w:val="24"/>
          <w:szCs w:val="24"/>
        </w:rPr>
        <w:t>many</w:t>
      </w:r>
      <w:r w:rsidR="00FE2F5A">
        <w:rPr>
          <w:sz w:val="24"/>
          <w:szCs w:val="24"/>
        </w:rPr>
        <w:t xml:space="preserve"> kinds of </w:t>
      </w:r>
      <w:proofErr w:type="gramStart"/>
      <w:r w:rsidR="00FE2F5A">
        <w:rPr>
          <w:sz w:val="24"/>
          <w:szCs w:val="24"/>
        </w:rPr>
        <w:t>leases</w:t>
      </w:r>
      <w:proofErr w:type="gramEnd"/>
      <w:r w:rsidR="00FE2F5A">
        <w:rPr>
          <w:sz w:val="24"/>
          <w:szCs w:val="24"/>
        </w:rPr>
        <w:t xml:space="preserve"> </w:t>
      </w:r>
      <w:r w:rsidR="00C22362" w:rsidRPr="002D1BF3">
        <w:rPr>
          <w:sz w:val="24"/>
          <w:szCs w:val="24"/>
        </w:rPr>
        <w:t>b</w:t>
      </w:r>
      <w:r w:rsidR="001066D2">
        <w:rPr>
          <w:sz w:val="24"/>
          <w:szCs w:val="24"/>
        </w:rPr>
        <w:t xml:space="preserve">ut any type of lease agreement should include </w:t>
      </w:r>
      <w:r w:rsidR="00C22362">
        <w:rPr>
          <w:sz w:val="24"/>
          <w:szCs w:val="24"/>
        </w:rPr>
        <w:t>a</w:t>
      </w:r>
      <w:r w:rsidR="00D85941">
        <w:rPr>
          <w:sz w:val="24"/>
          <w:szCs w:val="24"/>
        </w:rPr>
        <w:t xml:space="preserve">n </w:t>
      </w:r>
      <w:r w:rsidR="005E625E" w:rsidRPr="00D85941">
        <w:rPr>
          <w:sz w:val="24"/>
          <w:szCs w:val="24"/>
        </w:rPr>
        <w:t xml:space="preserve">accurate </w:t>
      </w:r>
      <w:r w:rsidR="00D85941">
        <w:rPr>
          <w:sz w:val="24"/>
          <w:szCs w:val="24"/>
        </w:rPr>
        <w:t xml:space="preserve">property </w:t>
      </w:r>
      <w:r w:rsidR="005E625E" w:rsidRPr="00D85941">
        <w:rPr>
          <w:sz w:val="24"/>
          <w:szCs w:val="24"/>
        </w:rPr>
        <w:t>description</w:t>
      </w:r>
      <w:r w:rsidR="00C22362">
        <w:rPr>
          <w:sz w:val="24"/>
          <w:szCs w:val="24"/>
        </w:rPr>
        <w:t xml:space="preserve">, a </w:t>
      </w:r>
      <w:r w:rsidR="00D85941">
        <w:rPr>
          <w:sz w:val="24"/>
          <w:szCs w:val="24"/>
        </w:rPr>
        <w:t>specific time</w:t>
      </w:r>
      <w:r w:rsidR="00C478DE">
        <w:rPr>
          <w:sz w:val="24"/>
          <w:szCs w:val="24"/>
        </w:rPr>
        <w:t>-</w:t>
      </w:r>
      <w:r w:rsidR="00D85941">
        <w:rPr>
          <w:sz w:val="24"/>
          <w:szCs w:val="24"/>
        </w:rPr>
        <w:t>period</w:t>
      </w:r>
      <w:r w:rsidR="00C22362">
        <w:rPr>
          <w:sz w:val="24"/>
          <w:szCs w:val="24"/>
        </w:rPr>
        <w:t xml:space="preserve">, the type </w:t>
      </w:r>
      <w:r w:rsidR="005E625E" w:rsidRPr="00D85941">
        <w:rPr>
          <w:sz w:val="24"/>
          <w:szCs w:val="24"/>
        </w:rPr>
        <w:t xml:space="preserve">and amount of rent, and time and </w:t>
      </w:r>
      <w:r w:rsidR="00890A0F">
        <w:rPr>
          <w:sz w:val="24"/>
          <w:szCs w:val="24"/>
        </w:rPr>
        <w:t xml:space="preserve">type </w:t>
      </w:r>
      <w:r w:rsidR="005E625E" w:rsidRPr="00D85941">
        <w:rPr>
          <w:sz w:val="24"/>
          <w:szCs w:val="24"/>
        </w:rPr>
        <w:t>of payment</w:t>
      </w:r>
      <w:r w:rsidR="00890A0F">
        <w:rPr>
          <w:sz w:val="24"/>
          <w:szCs w:val="24"/>
        </w:rPr>
        <w:t>.</w:t>
      </w:r>
      <w:r w:rsidR="00C478DE">
        <w:rPr>
          <w:sz w:val="24"/>
          <w:szCs w:val="24"/>
        </w:rPr>
        <w:t xml:space="preserve"> It also should include if</w:t>
      </w:r>
      <w:r w:rsidR="004C32EC">
        <w:rPr>
          <w:sz w:val="24"/>
          <w:szCs w:val="24"/>
        </w:rPr>
        <w:t xml:space="preserve"> – and if how, </w:t>
      </w:r>
      <w:r w:rsidR="005E625E" w:rsidRPr="00D85941">
        <w:rPr>
          <w:sz w:val="24"/>
          <w:szCs w:val="24"/>
        </w:rPr>
        <w:t xml:space="preserve">production, USDA payments, and input costs </w:t>
      </w:r>
      <w:r w:rsidR="004C32EC">
        <w:rPr>
          <w:sz w:val="24"/>
          <w:szCs w:val="24"/>
        </w:rPr>
        <w:t>will be</w:t>
      </w:r>
      <w:r w:rsidR="005E625E" w:rsidRPr="00D85941">
        <w:rPr>
          <w:sz w:val="24"/>
          <w:szCs w:val="24"/>
        </w:rPr>
        <w:t xml:space="preserve"> shared</w:t>
      </w:r>
      <w:r w:rsidR="004C32EC">
        <w:rPr>
          <w:sz w:val="24"/>
          <w:szCs w:val="24"/>
        </w:rPr>
        <w:t>.</w:t>
      </w:r>
    </w:p>
    <w:p w14:paraId="34343996" w14:textId="27EC8760" w:rsidR="0068248C" w:rsidRPr="003F3C2D" w:rsidRDefault="0068248C" w:rsidP="00131DE2">
      <w:pPr>
        <w:rPr>
          <w:rFonts w:eastAsiaTheme="minorEastAsia"/>
          <w:b/>
          <w:bCs/>
          <w:color w:val="000000" w:themeColor="text1"/>
          <w:kern w:val="24"/>
          <w:sz w:val="26"/>
          <w:szCs w:val="26"/>
          <w14:ligatures w14:val="none"/>
        </w:rPr>
      </w:pPr>
    </w:p>
    <w:sectPr w:rsidR="0068248C" w:rsidRPr="003F3C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C985" w14:textId="77777777" w:rsidR="00054407" w:rsidRDefault="00054407" w:rsidP="00DB426D">
      <w:r>
        <w:separator/>
      </w:r>
    </w:p>
  </w:endnote>
  <w:endnote w:type="continuationSeparator" w:id="0">
    <w:p w14:paraId="2696F873" w14:textId="77777777" w:rsidR="00054407" w:rsidRDefault="00054407" w:rsidP="00DB426D">
      <w:r>
        <w:continuationSeparator/>
      </w:r>
    </w:p>
  </w:endnote>
  <w:endnote w:type="continuationNotice" w:id="1">
    <w:p w14:paraId="32E299D3" w14:textId="77777777" w:rsidR="00054407" w:rsidRDefault="00054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016754"/>
      <w:docPartObj>
        <w:docPartGallery w:val="Page Numbers (Bottom of Page)"/>
        <w:docPartUnique/>
      </w:docPartObj>
    </w:sdtPr>
    <w:sdtEndPr>
      <w:rPr>
        <w:noProof/>
      </w:rPr>
    </w:sdtEndPr>
    <w:sdtContent>
      <w:p w14:paraId="537885DF" w14:textId="11C0B393" w:rsidR="00DB426D" w:rsidRDefault="00DB426D">
        <w:pPr>
          <w:pStyle w:val="Footer"/>
        </w:pPr>
        <w:r>
          <w:fldChar w:fldCharType="begin"/>
        </w:r>
        <w:r>
          <w:instrText xml:space="preserve"> PAGE   \* MERGEFORMAT </w:instrText>
        </w:r>
        <w:r>
          <w:fldChar w:fldCharType="separate"/>
        </w:r>
        <w:r>
          <w:rPr>
            <w:noProof/>
          </w:rPr>
          <w:t>2</w:t>
        </w:r>
        <w:r>
          <w:rPr>
            <w:noProof/>
          </w:rPr>
          <w:fldChar w:fldCharType="end"/>
        </w:r>
      </w:p>
    </w:sdtContent>
  </w:sdt>
  <w:p w14:paraId="2D9F75A2" w14:textId="77777777" w:rsidR="00DB426D" w:rsidRDefault="00DB4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336DA" w14:textId="77777777" w:rsidR="00054407" w:rsidRDefault="00054407" w:rsidP="00DB426D">
      <w:r>
        <w:separator/>
      </w:r>
    </w:p>
  </w:footnote>
  <w:footnote w:type="continuationSeparator" w:id="0">
    <w:p w14:paraId="21279851" w14:textId="77777777" w:rsidR="00054407" w:rsidRDefault="00054407" w:rsidP="00DB426D">
      <w:r>
        <w:continuationSeparator/>
      </w:r>
    </w:p>
  </w:footnote>
  <w:footnote w:type="continuationNotice" w:id="1">
    <w:p w14:paraId="5191BFB2" w14:textId="77777777" w:rsidR="00054407" w:rsidRDefault="000544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3DD1"/>
    <w:multiLevelType w:val="hybridMultilevel"/>
    <w:tmpl w:val="9A229ED4"/>
    <w:lvl w:ilvl="0" w:tplc="E258D2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F5D41"/>
    <w:multiLevelType w:val="hybridMultilevel"/>
    <w:tmpl w:val="9D8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F2E7C"/>
    <w:multiLevelType w:val="hybridMultilevel"/>
    <w:tmpl w:val="19A6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106984">
    <w:abstractNumId w:val="2"/>
  </w:num>
  <w:num w:numId="2" w16cid:durableId="341710587">
    <w:abstractNumId w:val="1"/>
  </w:num>
  <w:num w:numId="3" w16cid:durableId="151803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D7"/>
    <w:rsid w:val="000054D0"/>
    <w:rsid w:val="0000572A"/>
    <w:rsid w:val="0000657E"/>
    <w:rsid w:val="00007156"/>
    <w:rsid w:val="0001126B"/>
    <w:rsid w:val="00012284"/>
    <w:rsid w:val="00013860"/>
    <w:rsid w:val="00014B07"/>
    <w:rsid w:val="00017A47"/>
    <w:rsid w:val="00025601"/>
    <w:rsid w:val="00030719"/>
    <w:rsid w:val="00033CE7"/>
    <w:rsid w:val="00034322"/>
    <w:rsid w:val="00042F74"/>
    <w:rsid w:val="00043AB5"/>
    <w:rsid w:val="00054407"/>
    <w:rsid w:val="00060554"/>
    <w:rsid w:val="000613D9"/>
    <w:rsid w:val="000730E4"/>
    <w:rsid w:val="000843CC"/>
    <w:rsid w:val="0009562A"/>
    <w:rsid w:val="000B4DD4"/>
    <w:rsid w:val="000C29C9"/>
    <w:rsid w:val="000C7D43"/>
    <w:rsid w:val="000D234F"/>
    <w:rsid w:val="000D4DE2"/>
    <w:rsid w:val="000D5EE9"/>
    <w:rsid w:val="000D7FCA"/>
    <w:rsid w:val="000E1406"/>
    <w:rsid w:val="000E566E"/>
    <w:rsid w:val="000E7DDE"/>
    <w:rsid w:val="000E7E2D"/>
    <w:rsid w:val="000F007C"/>
    <w:rsid w:val="000F0742"/>
    <w:rsid w:val="000F2021"/>
    <w:rsid w:val="000F2AEA"/>
    <w:rsid w:val="000F336E"/>
    <w:rsid w:val="000F340A"/>
    <w:rsid w:val="000F3D2A"/>
    <w:rsid w:val="000F5E80"/>
    <w:rsid w:val="00102C42"/>
    <w:rsid w:val="00104A16"/>
    <w:rsid w:val="001066D2"/>
    <w:rsid w:val="00114D22"/>
    <w:rsid w:val="0013156E"/>
    <w:rsid w:val="00131DE2"/>
    <w:rsid w:val="0013561F"/>
    <w:rsid w:val="001378B5"/>
    <w:rsid w:val="00144110"/>
    <w:rsid w:val="00150976"/>
    <w:rsid w:val="001628D5"/>
    <w:rsid w:val="001642E7"/>
    <w:rsid w:val="00173210"/>
    <w:rsid w:val="001738DE"/>
    <w:rsid w:val="001749E1"/>
    <w:rsid w:val="00180AF7"/>
    <w:rsid w:val="00185C78"/>
    <w:rsid w:val="001870FC"/>
    <w:rsid w:val="0018720A"/>
    <w:rsid w:val="00190860"/>
    <w:rsid w:val="00190E44"/>
    <w:rsid w:val="00192AE2"/>
    <w:rsid w:val="0019429F"/>
    <w:rsid w:val="001A4ADE"/>
    <w:rsid w:val="001B071A"/>
    <w:rsid w:val="001B224D"/>
    <w:rsid w:val="001B2A62"/>
    <w:rsid w:val="001B4B36"/>
    <w:rsid w:val="001B7097"/>
    <w:rsid w:val="001C111F"/>
    <w:rsid w:val="001C126D"/>
    <w:rsid w:val="001C6759"/>
    <w:rsid w:val="001D0143"/>
    <w:rsid w:val="001D2BB5"/>
    <w:rsid w:val="001E272E"/>
    <w:rsid w:val="001E7E6A"/>
    <w:rsid w:val="001F08FC"/>
    <w:rsid w:val="001F553A"/>
    <w:rsid w:val="00200578"/>
    <w:rsid w:val="00203887"/>
    <w:rsid w:val="00205FEF"/>
    <w:rsid w:val="002077F6"/>
    <w:rsid w:val="00210EDA"/>
    <w:rsid w:val="0021274F"/>
    <w:rsid w:val="002173DF"/>
    <w:rsid w:val="00217961"/>
    <w:rsid w:val="00222D6E"/>
    <w:rsid w:val="00223553"/>
    <w:rsid w:val="00224CE5"/>
    <w:rsid w:val="002334EF"/>
    <w:rsid w:val="00233823"/>
    <w:rsid w:val="002577FA"/>
    <w:rsid w:val="00261426"/>
    <w:rsid w:val="00262A4A"/>
    <w:rsid w:val="00270586"/>
    <w:rsid w:val="002735C1"/>
    <w:rsid w:val="00282D01"/>
    <w:rsid w:val="00293024"/>
    <w:rsid w:val="002A16EC"/>
    <w:rsid w:val="002A4126"/>
    <w:rsid w:val="002B2A83"/>
    <w:rsid w:val="002B5448"/>
    <w:rsid w:val="002C5F40"/>
    <w:rsid w:val="002D1BF3"/>
    <w:rsid w:val="002E234F"/>
    <w:rsid w:val="002E2992"/>
    <w:rsid w:val="002E6937"/>
    <w:rsid w:val="002F1DB8"/>
    <w:rsid w:val="002F2C66"/>
    <w:rsid w:val="002F4B43"/>
    <w:rsid w:val="00307C91"/>
    <w:rsid w:val="00312092"/>
    <w:rsid w:val="003175B8"/>
    <w:rsid w:val="00322524"/>
    <w:rsid w:val="00330C24"/>
    <w:rsid w:val="00330EB8"/>
    <w:rsid w:val="0033204E"/>
    <w:rsid w:val="00333D20"/>
    <w:rsid w:val="0033426C"/>
    <w:rsid w:val="00334AA4"/>
    <w:rsid w:val="00334BAF"/>
    <w:rsid w:val="00336D7C"/>
    <w:rsid w:val="0034024E"/>
    <w:rsid w:val="00347F93"/>
    <w:rsid w:val="0035105B"/>
    <w:rsid w:val="0035617B"/>
    <w:rsid w:val="00356421"/>
    <w:rsid w:val="00357D7B"/>
    <w:rsid w:val="003603BE"/>
    <w:rsid w:val="003657AC"/>
    <w:rsid w:val="0037511E"/>
    <w:rsid w:val="00380904"/>
    <w:rsid w:val="003831CF"/>
    <w:rsid w:val="0038512F"/>
    <w:rsid w:val="00386808"/>
    <w:rsid w:val="003924FA"/>
    <w:rsid w:val="003960C0"/>
    <w:rsid w:val="003A19D6"/>
    <w:rsid w:val="003A306A"/>
    <w:rsid w:val="003A3A0B"/>
    <w:rsid w:val="003A7F0F"/>
    <w:rsid w:val="003B110A"/>
    <w:rsid w:val="003B3C50"/>
    <w:rsid w:val="003D4390"/>
    <w:rsid w:val="003D4AAA"/>
    <w:rsid w:val="003E0223"/>
    <w:rsid w:val="003F231A"/>
    <w:rsid w:val="003F2ADA"/>
    <w:rsid w:val="003F3C2D"/>
    <w:rsid w:val="003F3DC5"/>
    <w:rsid w:val="003F6266"/>
    <w:rsid w:val="00403017"/>
    <w:rsid w:val="00405F7C"/>
    <w:rsid w:val="00420E7D"/>
    <w:rsid w:val="0042187B"/>
    <w:rsid w:val="00424F16"/>
    <w:rsid w:val="004274FA"/>
    <w:rsid w:val="00431881"/>
    <w:rsid w:val="00434B4C"/>
    <w:rsid w:val="00435177"/>
    <w:rsid w:val="0043703D"/>
    <w:rsid w:val="00437B9B"/>
    <w:rsid w:val="00445F8A"/>
    <w:rsid w:val="004460E9"/>
    <w:rsid w:val="00454AAB"/>
    <w:rsid w:val="00464D9D"/>
    <w:rsid w:val="00473E93"/>
    <w:rsid w:val="00487EA0"/>
    <w:rsid w:val="004903B0"/>
    <w:rsid w:val="00495780"/>
    <w:rsid w:val="00497CFB"/>
    <w:rsid w:val="004A1A63"/>
    <w:rsid w:val="004A24BC"/>
    <w:rsid w:val="004C2EEC"/>
    <w:rsid w:val="004C32EC"/>
    <w:rsid w:val="004C34D4"/>
    <w:rsid w:val="004F2FC8"/>
    <w:rsid w:val="005102A1"/>
    <w:rsid w:val="00512762"/>
    <w:rsid w:val="00521D49"/>
    <w:rsid w:val="005229B2"/>
    <w:rsid w:val="00523371"/>
    <w:rsid w:val="00524440"/>
    <w:rsid w:val="00526B36"/>
    <w:rsid w:val="00530417"/>
    <w:rsid w:val="0053057B"/>
    <w:rsid w:val="00531663"/>
    <w:rsid w:val="005316E6"/>
    <w:rsid w:val="00533BBA"/>
    <w:rsid w:val="00537558"/>
    <w:rsid w:val="00545D10"/>
    <w:rsid w:val="00545DC5"/>
    <w:rsid w:val="00546B3F"/>
    <w:rsid w:val="00546F34"/>
    <w:rsid w:val="00551DD2"/>
    <w:rsid w:val="00575BEF"/>
    <w:rsid w:val="005904EB"/>
    <w:rsid w:val="00590534"/>
    <w:rsid w:val="005909BA"/>
    <w:rsid w:val="005A17AB"/>
    <w:rsid w:val="005A5263"/>
    <w:rsid w:val="005B4BE3"/>
    <w:rsid w:val="005C4493"/>
    <w:rsid w:val="005D1D12"/>
    <w:rsid w:val="005D615E"/>
    <w:rsid w:val="005D7FF2"/>
    <w:rsid w:val="005E5B4F"/>
    <w:rsid w:val="005E625E"/>
    <w:rsid w:val="005F3631"/>
    <w:rsid w:val="005F36E1"/>
    <w:rsid w:val="00603DF8"/>
    <w:rsid w:val="00616173"/>
    <w:rsid w:val="00617100"/>
    <w:rsid w:val="00625E8E"/>
    <w:rsid w:val="00631FA3"/>
    <w:rsid w:val="0063701E"/>
    <w:rsid w:val="00637864"/>
    <w:rsid w:val="0064425E"/>
    <w:rsid w:val="00651BAF"/>
    <w:rsid w:val="00652D6E"/>
    <w:rsid w:val="00652EC5"/>
    <w:rsid w:val="00653E45"/>
    <w:rsid w:val="0066447A"/>
    <w:rsid w:val="006719A8"/>
    <w:rsid w:val="0068248C"/>
    <w:rsid w:val="006908A6"/>
    <w:rsid w:val="00691ECA"/>
    <w:rsid w:val="006A6F05"/>
    <w:rsid w:val="006B0A8A"/>
    <w:rsid w:val="006C1297"/>
    <w:rsid w:val="006C56DF"/>
    <w:rsid w:val="006C7766"/>
    <w:rsid w:val="006D26F2"/>
    <w:rsid w:val="006D34CB"/>
    <w:rsid w:val="006D3ABD"/>
    <w:rsid w:val="006E1DDF"/>
    <w:rsid w:val="006E3751"/>
    <w:rsid w:val="006F22E2"/>
    <w:rsid w:val="00701832"/>
    <w:rsid w:val="007027D9"/>
    <w:rsid w:val="00703C11"/>
    <w:rsid w:val="007073C5"/>
    <w:rsid w:val="00717151"/>
    <w:rsid w:val="007201F5"/>
    <w:rsid w:val="00720A70"/>
    <w:rsid w:val="00724B55"/>
    <w:rsid w:val="00741095"/>
    <w:rsid w:val="00741601"/>
    <w:rsid w:val="00745226"/>
    <w:rsid w:val="00747DEE"/>
    <w:rsid w:val="00753463"/>
    <w:rsid w:val="007564D9"/>
    <w:rsid w:val="00756978"/>
    <w:rsid w:val="00761357"/>
    <w:rsid w:val="00764D45"/>
    <w:rsid w:val="0077604A"/>
    <w:rsid w:val="00781BEF"/>
    <w:rsid w:val="007874CC"/>
    <w:rsid w:val="007920D2"/>
    <w:rsid w:val="00795A26"/>
    <w:rsid w:val="00795DE5"/>
    <w:rsid w:val="0079641C"/>
    <w:rsid w:val="007A6D00"/>
    <w:rsid w:val="007B4409"/>
    <w:rsid w:val="007C1A41"/>
    <w:rsid w:val="007C2751"/>
    <w:rsid w:val="007C2F78"/>
    <w:rsid w:val="007C30AA"/>
    <w:rsid w:val="007C52F9"/>
    <w:rsid w:val="007C5BFC"/>
    <w:rsid w:val="007C7134"/>
    <w:rsid w:val="007C729B"/>
    <w:rsid w:val="007C7461"/>
    <w:rsid w:val="007D387C"/>
    <w:rsid w:val="007D3D70"/>
    <w:rsid w:val="007E736A"/>
    <w:rsid w:val="007F121C"/>
    <w:rsid w:val="007F3ABF"/>
    <w:rsid w:val="007F4E13"/>
    <w:rsid w:val="00813E80"/>
    <w:rsid w:val="00834267"/>
    <w:rsid w:val="00861EC9"/>
    <w:rsid w:val="00870A9D"/>
    <w:rsid w:val="008715C4"/>
    <w:rsid w:val="00872DFC"/>
    <w:rsid w:val="00874245"/>
    <w:rsid w:val="008868DE"/>
    <w:rsid w:val="00890A0F"/>
    <w:rsid w:val="00891183"/>
    <w:rsid w:val="00892001"/>
    <w:rsid w:val="00897AB3"/>
    <w:rsid w:val="00897D66"/>
    <w:rsid w:val="008A5237"/>
    <w:rsid w:val="008A573F"/>
    <w:rsid w:val="008B0A77"/>
    <w:rsid w:val="008B0DCA"/>
    <w:rsid w:val="008B0E87"/>
    <w:rsid w:val="008B3FBE"/>
    <w:rsid w:val="008F671A"/>
    <w:rsid w:val="008F769F"/>
    <w:rsid w:val="00901461"/>
    <w:rsid w:val="00902DCE"/>
    <w:rsid w:val="00907D0B"/>
    <w:rsid w:val="009148CE"/>
    <w:rsid w:val="00921653"/>
    <w:rsid w:val="00924319"/>
    <w:rsid w:val="009248A6"/>
    <w:rsid w:val="00927ED4"/>
    <w:rsid w:val="00931934"/>
    <w:rsid w:val="009321F9"/>
    <w:rsid w:val="0093649A"/>
    <w:rsid w:val="00936523"/>
    <w:rsid w:val="00936F34"/>
    <w:rsid w:val="00940805"/>
    <w:rsid w:val="00942DF4"/>
    <w:rsid w:val="0094660C"/>
    <w:rsid w:val="00952BFE"/>
    <w:rsid w:val="00956D07"/>
    <w:rsid w:val="0096226E"/>
    <w:rsid w:val="009714CC"/>
    <w:rsid w:val="009800A0"/>
    <w:rsid w:val="009866C3"/>
    <w:rsid w:val="00993D9B"/>
    <w:rsid w:val="009A5EC4"/>
    <w:rsid w:val="009C0076"/>
    <w:rsid w:val="009C7679"/>
    <w:rsid w:val="009D378B"/>
    <w:rsid w:val="009E4897"/>
    <w:rsid w:val="009E56C5"/>
    <w:rsid w:val="009E5F45"/>
    <w:rsid w:val="009E6B5C"/>
    <w:rsid w:val="009F1DC5"/>
    <w:rsid w:val="009F4E0F"/>
    <w:rsid w:val="009F5C27"/>
    <w:rsid w:val="009F7123"/>
    <w:rsid w:val="00A076F9"/>
    <w:rsid w:val="00A13423"/>
    <w:rsid w:val="00A15CD5"/>
    <w:rsid w:val="00A176FB"/>
    <w:rsid w:val="00A30254"/>
    <w:rsid w:val="00A32373"/>
    <w:rsid w:val="00A369AF"/>
    <w:rsid w:val="00A42A9D"/>
    <w:rsid w:val="00A4440E"/>
    <w:rsid w:val="00A54652"/>
    <w:rsid w:val="00A560F1"/>
    <w:rsid w:val="00A60C30"/>
    <w:rsid w:val="00A61191"/>
    <w:rsid w:val="00A82032"/>
    <w:rsid w:val="00A958F5"/>
    <w:rsid w:val="00AA1A84"/>
    <w:rsid w:val="00AA4EE4"/>
    <w:rsid w:val="00AA59DF"/>
    <w:rsid w:val="00AA7C3B"/>
    <w:rsid w:val="00AB4BD1"/>
    <w:rsid w:val="00AB5EA2"/>
    <w:rsid w:val="00AB7A0A"/>
    <w:rsid w:val="00AC7911"/>
    <w:rsid w:val="00AD0517"/>
    <w:rsid w:val="00AD0D38"/>
    <w:rsid w:val="00AD14A4"/>
    <w:rsid w:val="00AD57F1"/>
    <w:rsid w:val="00AD61D6"/>
    <w:rsid w:val="00AE3929"/>
    <w:rsid w:val="00AF104E"/>
    <w:rsid w:val="00AF121D"/>
    <w:rsid w:val="00AF47F4"/>
    <w:rsid w:val="00AF7CF7"/>
    <w:rsid w:val="00B11A37"/>
    <w:rsid w:val="00B12FB8"/>
    <w:rsid w:val="00B178D7"/>
    <w:rsid w:val="00B17E3A"/>
    <w:rsid w:val="00B24735"/>
    <w:rsid w:val="00B26D53"/>
    <w:rsid w:val="00B30D0E"/>
    <w:rsid w:val="00B34B43"/>
    <w:rsid w:val="00B41C28"/>
    <w:rsid w:val="00B41E8F"/>
    <w:rsid w:val="00B42C5C"/>
    <w:rsid w:val="00B4381E"/>
    <w:rsid w:val="00B4485C"/>
    <w:rsid w:val="00B54351"/>
    <w:rsid w:val="00B56EB3"/>
    <w:rsid w:val="00B61211"/>
    <w:rsid w:val="00B61EE3"/>
    <w:rsid w:val="00B61FC2"/>
    <w:rsid w:val="00B743A1"/>
    <w:rsid w:val="00B766CA"/>
    <w:rsid w:val="00B76933"/>
    <w:rsid w:val="00B81FDF"/>
    <w:rsid w:val="00B83501"/>
    <w:rsid w:val="00B83658"/>
    <w:rsid w:val="00B853B3"/>
    <w:rsid w:val="00B9298C"/>
    <w:rsid w:val="00B92CD8"/>
    <w:rsid w:val="00BA173C"/>
    <w:rsid w:val="00BB4153"/>
    <w:rsid w:val="00BB4960"/>
    <w:rsid w:val="00BC1C72"/>
    <w:rsid w:val="00BC582E"/>
    <w:rsid w:val="00BC5D19"/>
    <w:rsid w:val="00BD07C0"/>
    <w:rsid w:val="00BD6040"/>
    <w:rsid w:val="00BE65B0"/>
    <w:rsid w:val="00BF12B0"/>
    <w:rsid w:val="00BF4D32"/>
    <w:rsid w:val="00BF74CF"/>
    <w:rsid w:val="00C05772"/>
    <w:rsid w:val="00C05CD7"/>
    <w:rsid w:val="00C12529"/>
    <w:rsid w:val="00C22362"/>
    <w:rsid w:val="00C242F3"/>
    <w:rsid w:val="00C325E0"/>
    <w:rsid w:val="00C478DE"/>
    <w:rsid w:val="00C47E87"/>
    <w:rsid w:val="00C502E7"/>
    <w:rsid w:val="00C50AA5"/>
    <w:rsid w:val="00C52F3D"/>
    <w:rsid w:val="00C52FB5"/>
    <w:rsid w:val="00C549B7"/>
    <w:rsid w:val="00C60666"/>
    <w:rsid w:val="00C61EEE"/>
    <w:rsid w:val="00C63987"/>
    <w:rsid w:val="00C64DF6"/>
    <w:rsid w:val="00C67B5C"/>
    <w:rsid w:val="00C90196"/>
    <w:rsid w:val="00C93943"/>
    <w:rsid w:val="00C93AC4"/>
    <w:rsid w:val="00CA0A0A"/>
    <w:rsid w:val="00CA140A"/>
    <w:rsid w:val="00CC4607"/>
    <w:rsid w:val="00CD0D6E"/>
    <w:rsid w:val="00CD2656"/>
    <w:rsid w:val="00CD4BE5"/>
    <w:rsid w:val="00CD5FC2"/>
    <w:rsid w:val="00CE562D"/>
    <w:rsid w:val="00CF0A12"/>
    <w:rsid w:val="00D01E1F"/>
    <w:rsid w:val="00D167F1"/>
    <w:rsid w:val="00D2133F"/>
    <w:rsid w:val="00D342A8"/>
    <w:rsid w:val="00D35310"/>
    <w:rsid w:val="00D36FA9"/>
    <w:rsid w:val="00D46AD8"/>
    <w:rsid w:val="00D529E2"/>
    <w:rsid w:val="00D64E14"/>
    <w:rsid w:val="00D76D45"/>
    <w:rsid w:val="00D85941"/>
    <w:rsid w:val="00D872D6"/>
    <w:rsid w:val="00D90BD2"/>
    <w:rsid w:val="00DA1694"/>
    <w:rsid w:val="00DA1C03"/>
    <w:rsid w:val="00DA246B"/>
    <w:rsid w:val="00DA24F4"/>
    <w:rsid w:val="00DA4820"/>
    <w:rsid w:val="00DA6DBC"/>
    <w:rsid w:val="00DB426D"/>
    <w:rsid w:val="00DB4769"/>
    <w:rsid w:val="00DB479D"/>
    <w:rsid w:val="00DB52F7"/>
    <w:rsid w:val="00DB59B5"/>
    <w:rsid w:val="00DC08F4"/>
    <w:rsid w:val="00DD7D73"/>
    <w:rsid w:val="00DF0094"/>
    <w:rsid w:val="00DF458F"/>
    <w:rsid w:val="00E045BC"/>
    <w:rsid w:val="00E30A4C"/>
    <w:rsid w:val="00E31A8E"/>
    <w:rsid w:val="00E31AC7"/>
    <w:rsid w:val="00E36C02"/>
    <w:rsid w:val="00E4187E"/>
    <w:rsid w:val="00E426D3"/>
    <w:rsid w:val="00E461E2"/>
    <w:rsid w:val="00E47B62"/>
    <w:rsid w:val="00E53F7C"/>
    <w:rsid w:val="00E569EC"/>
    <w:rsid w:val="00E71536"/>
    <w:rsid w:val="00E73DBD"/>
    <w:rsid w:val="00E75114"/>
    <w:rsid w:val="00E8019B"/>
    <w:rsid w:val="00E82F5A"/>
    <w:rsid w:val="00E84582"/>
    <w:rsid w:val="00E910BA"/>
    <w:rsid w:val="00E944F9"/>
    <w:rsid w:val="00E94BA4"/>
    <w:rsid w:val="00E95FF4"/>
    <w:rsid w:val="00E971E7"/>
    <w:rsid w:val="00EA6D63"/>
    <w:rsid w:val="00EA7486"/>
    <w:rsid w:val="00EB2579"/>
    <w:rsid w:val="00EC146F"/>
    <w:rsid w:val="00EC5CB0"/>
    <w:rsid w:val="00EC766F"/>
    <w:rsid w:val="00ED10D9"/>
    <w:rsid w:val="00ED65DD"/>
    <w:rsid w:val="00EE2278"/>
    <w:rsid w:val="00EF7B93"/>
    <w:rsid w:val="00F06849"/>
    <w:rsid w:val="00F1137F"/>
    <w:rsid w:val="00F30C46"/>
    <w:rsid w:val="00F32AF0"/>
    <w:rsid w:val="00F33AD0"/>
    <w:rsid w:val="00F33B6B"/>
    <w:rsid w:val="00F35951"/>
    <w:rsid w:val="00F439F6"/>
    <w:rsid w:val="00F44A94"/>
    <w:rsid w:val="00F50DEF"/>
    <w:rsid w:val="00F5232C"/>
    <w:rsid w:val="00F5320F"/>
    <w:rsid w:val="00F53349"/>
    <w:rsid w:val="00F54EFF"/>
    <w:rsid w:val="00F76B9C"/>
    <w:rsid w:val="00F857A8"/>
    <w:rsid w:val="00F94224"/>
    <w:rsid w:val="00FA1871"/>
    <w:rsid w:val="00FA1EC0"/>
    <w:rsid w:val="00FA392C"/>
    <w:rsid w:val="00FA514D"/>
    <w:rsid w:val="00FC2429"/>
    <w:rsid w:val="00FC3AA9"/>
    <w:rsid w:val="00FD2CFD"/>
    <w:rsid w:val="00FE2EAF"/>
    <w:rsid w:val="00FE2F5A"/>
    <w:rsid w:val="00FE6320"/>
    <w:rsid w:val="00FF14B6"/>
    <w:rsid w:val="00FF2555"/>
    <w:rsid w:val="00FF4B05"/>
    <w:rsid w:val="052A6BD1"/>
    <w:rsid w:val="054B8A48"/>
    <w:rsid w:val="09B9D40E"/>
    <w:rsid w:val="0A095EC0"/>
    <w:rsid w:val="0F754689"/>
    <w:rsid w:val="0F7F132D"/>
    <w:rsid w:val="0FB8738B"/>
    <w:rsid w:val="11DC6E34"/>
    <w:rsid w:val="12C3EF39"/>
    <w:rsid w:val="134C2533"/>
    <w:rsid w:val="184F6DA5"/>
    <w:rsid w:val="19C8490E"/>
    <w:rsid w:val="1C16E186"/>
    <w:rsid w:val="1C5091F8"/>
    <w:rsid w:val="216E3C2E"/>
    <w:rsid w:val="21A440F7"/>
    <w:rsid w:val="2386F7A9"/>
    <w:rsid w:val="24E47741"/>
    <w:rsid w:val="25FDF435"/>
    <w:rsid w:val="262A2900"/>
    <w:rsid w:val="2762B979"/>
    <w:rsid w:val="2D800967"/>
    <w:rsid w:val="30476484"/>
    <w:rsid w:val="32945114"/>
    <w:rsid w:val="366FEE7E"/>
    <w:rsid w:val="368D2BBE"/>
    <w:rsid w:val="38F4CBF9"/>
    <w:rsid w:val="392D9A31"/>
    <w:rsid w:val="3A0A096E"/>
    <w:rsid w:val="3A63DC15"/>
    <w:rsid w:val="3BA92620"/>
    <w:rsid w:val="3C007CA1"/>
    <w:rsid w:val="3D3FA208"/>
    <w:rsid w:val="3ED15D0B"/>
    <w:rsid w:val="3EE8C696"/>
    <w:rsid w:val="3F6998BF"/>
    <w:rsid w:val="44BC0C23"/>
    <w:rsid w:val="45C795B2"/>
    <w:rsid w:val="47F27463"/>
    <w:rsid w:val="485E569E"/>
    <w:rsid w:val="4B9EE7B1"/>
    <w:rsid w:val="4BA0049F"/>
    <w:rsid w:val="4C373E3B"/>
    <w:rsid w:val="4C4EC574"/>
    <w:rsid w:val="4CBF061C"/>
    <w:rsid w:val="4CCE3457"/>
    <w:rsid w:val="4F5FDC05"/>
    <w:rsid w:val="52C5EAE5"/>
    <w:rsid w:val="556AB8C8"/>
    <w:rsid w:val="56091A32"/>
    <w:rsid w:val="5CC2ADCB"/>
    <w:rsid w:val="5D86DA9D"/>
    <w:rsid w:val="61198A6B"/>
    <w:rsid w:val="61D9E739"/>
    <w:rsid w:val="65E502C5"/>
    <w:rsid w:val="67912067"/>
    <w:rsid w:val="6AB2E0D0"/>
    <w:rsid w:val="6ADAB607"/>
    <w:rsid w:val="6BF85332"/>
    <w:rsid w:val="6C1F97B2"/>
    <w:rsid w:val="6C438030"/>
    <w:rsid w:val="6C7406F2"/>
    <w:rsid w:val="6CCB7C68"/>
    <w:rsid w:val="6F89EB79"/>
    <w:rsid w:val="70BCA008"/>
    <w:rsid w:val="742272F0"/>
    <w:rsid w:val="74707EF1"/>
    <w:rsid w:val="7475E22F"/>
    <w:rsid w:val="780F1364"/>
    <w:rsid w:val="7A046C97"/>
    <w:rsid w:val="7E38F5FC"/>
    <w:rsid w:val="7F00C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A58"/>
  <w15:chartTrackingRefBased/>
  <w15:docId w15:val="{7BADE62C-FAEE-4D87-BD82-D3B32973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E5F45"/>
  </w:style>
  <w:style w:type="paragraph" w:styleId="NormalWeb">
    <w:name w:val="Normal (Web)"/>
    <w:basedOn w:val="Normal"/>
    <w:uiPriority w:val="99"/>
    <w:unhideWhenUsed/>
    <w:rsid w:val="00042F74"/>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61EEE"/>
    <w:rPr>
      <w:sz w:val="16"/>
      <w:szCs w:val="16"/>
    </w:rPr>
  </w:style>
  <w:style w:type="paragraph" w:styleId="CommentText">
    <w:name w:val="annotation text"/>
    <w:basedOn w:val="Normal"/>
    <w:link w:val="CommentTextChar"/>
    <w:uiPriority w:val="99"/>
    <w:unhideWhenUsed/>
    <w:rsid w:val="00C61EEE"/>
    <w:rPr>
      <w:sz w:val="20"/>
      <w:szCs w:val="20"/>
    </w:rPr>
  </w:style>
  <w:style w:type="character" w:customStyle="1" w:styleId="CommentTextChar">
    <w:name w:val="Comment Text Char"/>
    <w:basedOn w:val="DefaultParagraphFont"/>
    <w:link w:val="CommentText"/>
    <w:uiPriority w:val="99"/>
    <w:rsid w:val="00C61EEE"/>
    <w:rPr>
      <w:sz w:val="20"/>
      <w:szCs w:val="20"/>
    </w:rPr>
  </w:style>
  <w:style w:type="paragraph" w:styleId="CommentSubject">
    <w:name w:val="annotation subject"/>
    <w:basedOn w:val="CommentText"/>
    <w:next w:val="CommentText"/>
    <w:link w:val="CommentSubjectChar"/>
    <w:uiPriority w:val="99"/>
    <w:semiHidden/>
    <w:unhideWhenUsed/>
    <w:rsid w:val="00C61EEE"/>
    <w:rPr>
      <w:b/>
      <w:bCs/>
    </w:rPr>
  </w:style>
  <w:style w:type="character" w:customStyle="1" w:styleId="CommentSubjectChar">
    <w:name w:val="Comment Subject Char"/>
    <w:basedOn w:val="CommentTextChar"/>
    <w:link w:val="CommentSubject"/>
    <w:uiPriority w:val="99"/>
    <w:semiHidden/>
    <w:rsid w:val="00C61EEE"/>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9E56C5"/>
    <w:rPr>
      <w:color w:val="0000FF"/>
      <w:u w:val="single"/>
    </w:rPr>
  </w:style>
  <w:style w:type="character" w:styleId="UnresolvedMention">
    <w:name w:val="Unresolved Mention"/>
    <w:basedOn w:val="DefaultParagraphFont"/>
    <w:uiPriority w:val="99"/>
    <w:semiHidden/>
    <w:unhideWhenUsed/>
    <w:rsid w:val="009E56C5"/>
    <w:rPr>
      <w:color w:val="605E5C"/>
      <w:shd w:val="clear" w:color="auto" w:fill="E1DFDD"/>
    </w:rPr>
  </w:style>
  <w:style w:type="character" w:styleId="Emphasis">
    <w:name w:val="Emphasis"/>
    <w:basedOn w:val="DefaultParagraphFont"/>
    <w:uiPriority w:val="20"/>
    <w:qFormat/>
    <w:rsid w:val="00F5320F"/>
    <w:rPr>
      <w:i/>
      <w:iCs/>
    </w:rPr>
  </w:style>
  <w:style w:type="paragraph" w:styleId="ListParagraph">
    <w:name w:val="List Paragraph"/>
    <w:basedOn w:val="Normal"/>
    <w:uiPriority w:val="34"/>
    <w:qFormat/>
    <w:rsid w:val="00BE65B0"/>
    <w:pPr>
      <w:ind w:left="720"/>
      <w:contextualSpacing/>
    </w:pPr>
  </w:style>
  <w:style w:type="paragraph" w:styleId="Header">
    <w:name w:val="header"/>
    <w:basedOn w:val="Normal"/>
    <w:link w:val="HeaderChar"/>
    <w:uiPriority w:val="99"/>
    <w:unhideWhenUsed/>
    <w:rsid w:val="00DB426D"/>
    <w:pPr>
      <w:tabs>
        <w:tab w:val="center" w:pos="4680"/>
        <w:tab w:val="right" w:pos="9360"/>
      </w:tabs>
    </w:pPr>
  </w:style>
  <w:style w:type="character" w:customStyle="1" w:styleId="HeaderChar">
    <w:name w:val="Header Char"/>
    <w:basedOn w:val="DefaultParagraphFont"/>
    <w:link w:val="Header"/>
    <w:uiPriority w:val="99"/>
    <w:rsid w:val="00DB426D"/>
  </w:style>
  <w:style w:type="paragraph" w:styleId="Footer">
    <w:name w:val="footer"/>
    <w:basedOn w:val="Normal"/>
    <w:link w:val="FooterChar"/>
    <w:uiPriority w:val="99"/>
    <w:unhideWhenUsed/>
    <w:rsid w:val="00DB426D"/>
    <w:pPr>
      <w:tabs>
        <w:tab w:val="center" w:pos="4680"/>
        <w:tab w:val="right" w:pos="9360"/>
      </w:tabs>
    </w:pPr>
  </w:style>
  <w:style w:type="character" w:customStyle="1" w:styleId="FooterChar">
    <w:name w:val="Footer Char"/>
    <w:basedOn w:val="DefaultParagraphFont"/>
    <w:link w:val="Footer"/>
    <w:uiPriority w:val="99"/>
    <w:rsid w:val="00DB426D"/>
  </w:style>
  <w:style w:type="paragraph" w:styleId="Revision">
    <w:name w:val="Revision"/>
    <w:hidden/>
    <w:uiPriority w:val="99"/>
    <w:semiHidden/>
    <w:rsid w:val="001B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94213">
      <w:bodyDiv w:val="1"/>
      <w:marLeft w:val="0"/>
      <w:marRight w:val="0"/>
      <w:marTop w:val="0"/>
      <w:marBottom w:val="0"/>
      <w:divBdr>
        <w:top w:val="none" w:sz="0" w:space="0" w:color="auto"/>
        <w:left w:val="none" w:sz="0" w:space="0" w:color="auto"/>
        <w:bottom w:val="none" w:sz="0" w:space="0" w:color="auto"/>
        <w:right w:val="none" w:sz="0" w:space="0" w:color="auto"/>
      </w:divBdr>
    </w:div>
    <w:div w:id="425225234">
      <w:bodyDiv w:val="1"/>
      <w:marLeft w:val="0"/>
      <w:marRight w:val="0"/>
      <w:marTop w:val="0"/>
      <w:marBottom w:val="0"/>
      <w:divBdr>
        <w:top w:val="none" w:sz="0" w:space="0" w:color="auto"/>
        <w:left w:val="none" w:sz="0" w:space="0" w:color="auto"/>
        <w:bottom w:val="none" w:sz="0" w:space="0" w:color="auto"/>
        <w:right w:val="none" w:sz="0" w:space="0" w:color="auto"/>
      </w:divBdr>
    </w:div>
    <w:div w:id="824513854">
      <w:bodyDiv w:val="1"/>
      <w:marLeft w:val="0"/>
      <w:marRight w:val="0"/>
      <w:marTop w:val="0"/>
      <w:marBottom w:val="0"/>
      <w:divBdr>
        <w:top w:val="none" w:sz="0" w:space="0" w:color="auto"/>
        <w:left w:val="none" w:sz="0" w:space="0" w:color="auto"/>
        <w:bottom w:val="none" w:sz="0" w:space="0" w:color="auto"/>
        <w:right w:val="none" w:sz="0" w:space="0" w:color="auto"/>
      </w:divBdr>
    </w:div>
    <w:div w:id="1533960653">
      <w:bodyDiv w:val="1"/>
      <w:marLeft w:val="0"/>
      <w:marRight w:val="0"/>
      <w:marTop w:val="0"/>
      <w:marBottom w:val="0"/>
      <w:divBdr>
        <w:top w:val="none" w:sz="0" w:space="0" w:color="auto"/>
        <w:left w:val="none" w:sz="0" w:space="0" w:color="auto"/>
        <w:bottom w:val="none" w:sz="0" w:space="0" w:color="auto"/>
        <w:right w:val="none" w:sz="0" w:space="0" w:color="auto"/>
      </w:divBdr>
    </w:div>
    <w:div w:id="1708067730">
      <w:bodyDiv w:val="1"/>
      <w:marLeft w:val="0"/>
      <w:marRight w:val="0"/>
      <w:marTop w:val="0"/>
      <w:marBottom w:val="0"/>
      <w:divBdr>
        <w:top w:val="none" w:sz="0" w:space="0" w:color="auto"/>
        <w:left w:val="none" w:sz="0" w:space="0" w:color="auto"/>
        <w:bottom w:val="none" w:sz="0" w:space="0" w:color="auto"/>
        <w:right w:val="none" w:sz="0" w:space="0" w:color="auto"/>
      </w:divBdr>
    </w:div>
    <w:div w:id="18552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rmlandinfo.org/publications/business-structures-informa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ime xmlns="5d8c711f-12c4-4b74-a160-ecf4c25002d6" xsi:nil="true"/>
    <Thumbnail xmlns="5d8c711f-12c4-4b74-a160-ecf4c25002d6" xsi:nil="true"/>
  </documentManagement>
</p:properties>
</file>

<file path=customXml/itemProps1.xml><?xml version="1.0" encoding="utf-8"?>
<ds:datastoreItem xmlns:ds="http://schemas.openxmlformats.org/officeDocument/2006/customXml" ds:itemID="{2FDA745C-C665-40BB-90E1-D269AFCF8D79}">
  <ds:schemaRefs>
    <ds:schemaRef ds:uri="http://schemas.microsoft.com/sharepoint/v3/contenttype/forms"/>
  </ds:schemaRefs>
</ds:datastoreItem>
</file>

<file path=customXml/itemProps2.xml><?xml version="1.0" encoding="utf-8"?>
<ds:datastoreItem xmlns:ds="http://schemas.openxmlformats.org/officeDocument/2006/customXml" ds:itemID="{06D4C5A1-4FEF-4B7F-9156-49445921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4ACC-3B72-4158-9226-80AE90E05643}">
  <ds:schemaRefs>
    <ds:schemaRef ds:uri="http://schemas.microsoft.com/office/2006/metadata/properties"/>
    <ds:schemaRef ds:uri="http://schemas.microsoft.com/office/infopath/2007/PartnerControls"/>
    <ds:schemaRef ds:uri="d810a318-5788-42c4-bc95-17272ed21e47"/>
    <ds:schemaRef ds:uri="5d8c711f-12c4-4b74-a160-ecf4c25002d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1631</Words>
  <Characters>9303</Characters>
  <Application>Microsoft Office Word</Application>
  <DocSecurity>4</DocSecurity>
  <Lines>77</Lines>
  <Paragraphs>21</Paragraphs>
  <ScaleCrop>false</ScaleCrop>
  <Company/>
  <LinksUpToDate>false</LinksUpToDate>
  <CharactersWithSpaces>10913</CharactersWithSpaces>
  <SharedDoc>false</SharedDoc>
  <HLinks>
    <vt:vector size="6" baseType="variant">
      <vt:variant>
        <vt:i4>3014774</vt:i4>
      </vt:variant>
      <vt:variant>
        <vt:i4>0</vt:i4>
      </vt:variant>
      <vt:variant>
        <vt:i4>0</vt:i4>
      </vt:variant>
      <vt:variant>
        <vt:i4>5</vt:i4>
      </vt:variant>
      <vt:variant>
        <vt:lpwstr>https://farmlandinfo.org/publications/business-structures-information/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Freedgood</dc:creator>
  <cp:keywords/>
  <dc:description/>
  <cp:lastModifiedBy>Jennifer Dempsey</cp:lastModifiedBy>
  <cp:revision>102</cp:revision>
  <cp:lastPrinted>2024-07-10T20:31:00Z</cp:lastPrinted>
  <dcterms:created xsi:type="dcterms:W3CDTF">2024-06-05T22:19:00Z</dcterms:created>
  <dcterms:modified xsi:type="dcterms:W3CDTF">2025-01-13T21:13:00Z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